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9D56E" w14:textId="54F7A511" w:rsidR="007F7F38" w:rsidRDefault="007F7F38" w:rsidP="007F7F38">
      <w:pPr>
        <w:keepNext/>
        <w:pBdr>
          <w:bottom w:val="single" w:sz="4" w:space="1" w:color="auto"/>
        </w:pBdr>
        <w:tabs>
          <w:tab w:val="right" w:pos="9639"/>
        </w:tabs>
        <w:outlineLvl w:val="0"/>
        <w:rPr>
          <w:rFonts w:ascii="Arial" w:hAnsi="Arial" w:cs="Arial"/>
          <w:b/>
        </w:rPr>
      </w:pPr>
      <w:r>
        <w:rPr>
          <w:rFonts w:ascii="Arial" w:hAnsi="Arial" w:cs="Arial"/>
          <w:b/>
        </w:rPr>
        <w:t>3GPP TSG SA WG5 (Telecom Management) Meeting #120</w:t>
      </w:r>
      <w:r>
        <w:rPr>
          <w:rFonts w:ascii="Arial" w:hAnsi="Arial" w:cs="Arial"/>
          <w:b/>
        </w:rPr>
        <w:tab/>
      </w:r>
      <w:bookmarkStart w:id="0" w:name="_GoBack"/>
      <w:r>
        <w:rPr>
          <w:rFonts w:ascii="Arial" w:hAnsi="Arial" w:cs="Arial"/>
          <w:b/>
        </w:rPr>
        <w:t>S5-18</w:t>
      </w:r>
      <w:r>
        <w:rPr>
          <w:rFonts w:ascii="Arial" w:hAnsi="Arial" w:cs="Arial"/>
          <w:b/>
        </w:rPr>
        <w:t>5348</w:t>
      </w:r>
    </w:p>
    <w:bookmarkEnd w:id="0"/>
    <w:p w14:paraId="7B0DA1BE" w14:textId="77777777" w:rsidR="007F7F38" w:rsidRDefault="007F7F38" w:rsidP="007F7F38">
      <w:pPr>
        <w:keepNext/>
        <w:pBdr>
          <w:bottom w:val="single" w:sz="4" w:space="1" w:color="auto"/>
        </w:pBdr>
        <w:tabs>
          <w:tab w:val="right" w:pos="9639"/>
        </w:tabs>
        <w:outlineLvl w:val="0"/>
        <w:rPr>
          <w:rFonts w:ascii="Arial" w:hAnsi="Arial" w:cs="Arial"/>
          <w:b/>
        </w:rPr>
      </w:pPr>
      <w:r>
        <w:rPr>
          <w:rFonts w:ascii="Arial" w:hAnsi="Arial" w:cs="Arial"/>
          <w:b/>
        </w:rPr>
        <w:t>20-24 August 2018</w:t>
      </w:r>
      <w:r w:rsidRPr="00657B80">
        <w:rPr>
          <w:rFonts w:ascii="Arial" w:hAnsi="Arial" w:cs="Arial"/>
          <w:b/>
        </w:rPr>
        <w:t>,</w:t>
      </w:r>
      <w:r>
        <w:rPr>
          <w:rFonts w:ascii="Arial" w:hAnsi="Arial" w:cs="Arial"/>
          <w:b/>
        </w:rPr>
        <w:t xml:space="preserve"> Belgrade (Serbia)</w:t>
      </w:r>
      <w:r>
        <w:rPr>
          <w:rFonts w:ascii="Arial" w:hAnsi="Arial" w:cs="Arial"/>
          <w:b/>
        </w:rPr>
        <w:tab/>
      </w:r>
      <w:r>
        <w:rPr>
          <w:rFonts w:ascii="Arial" w:hAnsi="Arial" w:cs="Arial"/>
          <w:i/>
          <w:sz w:val="18"/>
          <w:szCs w:val="18"/>
        </w:rPr>
        <w:t>revision of S5-18xabc</w:t>
      </w:r>
    </w:p>
    <w:p w14:paraId="5502EC7C" w14:textId="77777777" w:rsidR="007F7F38" w:rsidRDefault="007F7F38" w:rsidP="007F7F38">
      <w:pPr>
        <w:keepNext/>
        <w:pBdr>
          <w:bottom w:val="single" w:sz="4" w:space="1" w:color="auto"/>
        </w:pBdr>
        <w:tabs>
          <w:tab w:val="right" w:pos="9639"/>
        </w:tabs>
        <w:outlineLvl w:val="0"/>
        <w:rPr>
          <w:rFonts w:ascii="Arial" w:hAnsi="Arial" w:cs="Arial"/>
          <w:b/>
        </w:rPr>
      </w:pPr>
    </w:p>
    <w:p w14:paraId="6C3731A1" w14:textId="6497A067" w:rsidR="007F7F38" w:rsidRDefault="007F7F38" w:rsidP="007F7F38">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BBF</w:t>
      </w:r>
    </w:p>
    <w:p w14:paraId="1C77CC80" w14:textId="6ECBFBEA" w:rsidR="007F7F38" w:rsidRDefault="007F7F38" w:rsidP="007F7F3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26997">
        <w:rPr>
          <w:rFonts w:ascii="Arial" w:hAnsi="Arial" w:cs="Arial"/>
          <w:sz w:val="22"/>
          <w:szCs w:val="22"/>
        </w:rPr>
        <w:t xml:space="preserve">Response to 3GPP SA2 liaison </w:t>
      </w:r>
      <w:r>
        <w:rPr>
          <w:rFonts w:ascii="Arial" w:hAnsi="Arial" w:cs="Arial"/>
          <w:bCs/>
          <w:sz w:val="22"/>
          <w:szCs w:val="22"/>
        </w:rPr>
        <w:t xml:space="preserve">S2-183036 </w:t>
      </w:r>
      <w:r w:rsidRPr="00E26997">
        <w:rPr>
          <w:rFonts w:ascii="Arial" w:hAnsi="Arial" w:cs="Arial"/>
          <w:sz w:val="22"/>
          <w:szCs w:val="22"/>
        </w:rPr>
        <w:t>on ‘general status of work</w:t>
      </w:r>
    </w:p>
    <w:p w14:paraId="3AED0A44" w14:textId="716FAEF3" w:rsidR="007F7F38" w:rsidRDefault="007F7F38" w:rsidP="007F7F3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2AF9C49" w14:textId="2524F995" w:rsidR="007F7F38" w:rsidRDefault="007F7F38" w:rsidP="007F7F38">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Pr>
          <w:rFonts w:ascii="Arial" w:hAnsi="Arial"/>
          <w:b/>
        </w:rPr>
        <w:t>5.3</w:t>
      </w:r>
    </w:p>
    <w:p w14:paraId="416CC7C6" w14:textId="77777777" w:rsidR="007F7F38" w:rsidRDefault="007F7F38" w:rsidP="00E26997">
      <w:pPr>
        <w:pStyle w:val="Header"/>
        <w:jc w:val="center"/>
        <w:rPr>
          <w:rFonts w:ascii="Arial" w:hAnsi="Arial" w:cs="Arial"/>
          <w:noProof/>
          <w:sz w:val="22"/>
          <w:szCs w:val="22"/>
        </w:rPr>
      </w:pPr>
    </w:p>
    <w:p w14:paraId="6DF61B06" w14:textId="77777777" w:rsidR="007F7F38" w:rsidRDefault="007F7F38" w:rsidP="00E26997">
      <w:pPr>
        <w:pStyle w:val="Header"/>
        <w:jc w:val="center"/>
        <w:rPr>
          <w:rFonts w:ascii="Arial" w:hAnsi="Arial" w:cs="Arial"/>
          <w:noProof/>
          <w:sz w:val="22"/>
          <w:szCs w:val="22"/>
        </w:rPr>
      </w:pPr>
    </w:p>
    <w:p w14:paraId="2926486D" w14:textId="77777777" w:rsidR="007F7F38" w:rsidRDefault="007F7F38" w:rsidP="00E26997">
      <w:pPr>
        <w:pStyle w:val="Header"/>
        <w:jc w:val="center"/>
        <w:rPr>
          <w:rFonts w:ascii="Arial" w:hAnsi="Arial" w:cs="Arial"/>
          <w:noProof/>
          <w:sz w:val="22"/>
          <w:szCs w:val="22"/>
        </w:rPr>
      </w:pPr>
    </w:p>
    <w:p w14:paraId="338FCBD0" w14:textId="3CB54B13" w:rsidR="00FB1E31" w:rsidRPr="00E26997" w:rsidRDefault="007F7F38"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120DEAB4" wp14:editId="3AF1A3DA">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77777777" w:rsidR="001D037F" w:rsidRPr="00725140" w:rsidRDefault="00582FC3" w:rsidP="00E26997">
      <w:pPr>
        <w:spacing w:before="0"/>
        <w:rPr>
          <w:rFonts w:ascii="Arial" w:hAnsi="Arial" w:cs="Arial"/>
          <w:sz w:val="22"/>
          <w:szCs w:val="22"/>
        </w:rPr>
      </w:pPr>
      <w:r w:rsidRPr="00725140">
        <w:rPr>
          <w:rFonts w:ascii="Arial" w:hAnsi="Arial" w:cs="Arial"/>
          <w:sz w:val="22"/>
          <w:szCs w:val="22"/>
        </w:rPr>
        <w:t>3GPP Liaison Coordinator</w:t>
      </w:r>
      <w:r w:rsidR="00CF321E" w:rsidRPr="00725140">
        <w:rPr>
          <w:rFonts w:ascii="Arial" w:hAnsi="Arial" w:cs="Arial"/>
          <w:sz w:val="22"/>
          <w:szCs w:val="22"/>
        </w:rPr>
        <w:t xml:space="preserve"> </w:t>
      </w:r>
      <w:r w:rsidRPr="00725140">
        <w:rPr>
          <w:rFonts w:ascii="Arial" w:hAnsi="Arial" w:cs="Arial"/>
          <w:sz w:val="22"/>
          <w:szCs w:val="22"/>
        </w:rPr>
        <w:t xml:space="preserve"> </w:t>
      </w:r>
      <w:hyperlink r:id="rId9" w:history="1">
        <w:r w:rsidR="00520530" w:rsidRPr="00725140">
          <w:rPr>
            <w:rStyle w:val="Hyperlink"/>
            <w:rFonts w:ascii="Arial" w:hAnsi="Arial" w:cs="Arial"/>
            <w:sz w:val="22"/>
            <w:szCs w:val="22"/>
          </w:rPr>
          <w:t>3GPPLiaison@etsi.org</w:t>
        </w:r>
      </w:hyperlink>
      <w:r w:rsidR="00520530" w:rsidRPr="00725140">
        <w:rPr>
          <w:rFonts w:ascii="Arial" w:hAnsi="Arial" w:cs="Arial"/>
          <w:sz w:val="22"/>
          <w:szCs w:val="22"/>
        </w:rPr>
        <w:t xml:space="preserve"> </w:t>
      </w:r>
    </w:p>
    <w:p w14:paraId="333FF65E" w14:textId="037B54F1"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hyperlink r:id="rId10" w:history="1">
        <w:r w:rsidR="00035CC4" w:rsidRPr="00725140">
          <w:rPr>
            <w:rStyle w:val="Hyperlink"/>
            <w:rFonts w:ascii="Arial" w:hAnsi="Arial" w:cs="Arial"/>
            <w:sz w:val="22"/>
            <w:szCs w:val="22"/>
          </w:rPr>
          <w:t>erik.guttman@samsung.com</w:t>
        </w:r>
      </w:hyperlink>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69F8F3E9"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hyperlink r:id="rId11" w:history="1">
        <w:r w:rsidRPr="00E26997">
          <w:rPr>
            <w:rStyle w:val="Hyperlink"/>
            <w:rFonts w:ascii="Arial" w:hAnsi="Arial" w:cs="Arial"/>
            <w:sz w:val="22"/>
            <w:szCs w:val="22"/>
          </w:rPr>
          <w:t>frank.mademann@huawei.com</w:t>
        </w:r>
      </w:hyperlink>
      <w:r w:rsidRPr="00E26997">
        <w:rPr>
          <w:rFonts w:ascii="Arial" w:hAnsi="Arial" w:cs="Arial"/>
          <w:sz w:val="22"/>
          <w:szCs w:val="22"/>
        </w:rPr>
        <w:t xml:space="preserve"> </w:t>
      </w:r>
    </w:p>
    <w:p w14:paraId="16F94285" w14:textId="77777777" w:rsidR="00E713B8" w:rsidRDefault="00BD5221" w:rsidP="00E26997">
      <w:pPr>
        <w:spacing w:before="0"/>
        <w:rPr>
          <w:rFonts w:ascii="Arial" w:hAnsi="Arial" w:cs="Arial"/>
          <w:b/>
          <w:sz w:val="22"/>
          <w:szCs w:val="22"/>
        </w:rPr>
      </w:pPr>
      <w:r w:rsidRPr="00E26997">
        <w:rPr>
          <w:rFonts w:ascii="Arial" w:hAnsi="Arial" w:cs="Arial"/>
          <w:b/>
          <w:sz w:val="22"/>
          <w:szCs w:val="22"/>
        </w:rPr>
        <w:br/>
      </w:r>
    </w:p>
    <w:p w14:paraId="7AC5E66F" w14:textId="23693A96"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14:paraId="73BA1B9F" w14:textId="26C9F231"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14:paraId="322A9604" w14:textId="064A2E4E"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hyperlink r:id="rId12" w:history="1">
        <w:r w:rsidRPr="00E26997">
          <w:rPr>
            <w:rStyle w:val="Hyperlink"/>
            <w:rFonts w:ascii="Arial" w:hAnsi="Arial" w:cs="Arial"/>
            <w:sz w:val="22"/>
            <w:szCs w:val="22"/>
          </w:rPr>
          <w:t>anand@bq.jp.nec.com</w:t>
        </w:r>
      </w:hyperlink>
    </w:p>
    <w:p w14:paraId="2D8C1A93" w14:textId="77777777" w:rsidR="00E77EAD" w:rsidRDefault="00E77EAD" w:rsidP="00E77EAD">
      <w:pPr>
        <w:spacing w:before="0"/>
        <w:rPr>
          <w:rFonts w:ascii="Arial" w:hAnsi="Arial" w:cs="Arial"/>
          <w:sz w:val="22"/>
          <w:szCs w:val="22"/>
        </w:rPr>
      </w:pPr>
      <w:r>
        <w:rPr>
          <w:rFonts w:ascii="Arial" w:hAnsi="Arial" w:cs="Arial"/>
          <w:sz w:val="22"/>
          <w:szCs w:val="22"/>
        </w:rPr>
        <w:t>3GPP TSG SA WG5</w:t>
      </w:r>
    </w:p>
    <w:p w14:paraId="3D7DB5B2" w14:textId="1A452A70" w:rsidR="00E77EAD" w:rsidRPr="00E26997" w:rsidRDefault="00E77EAD" w:rsidP="00E26997">
      <w:pPr>
        <w:spacing w:before="0"/>
        <w:rPr>
          <w:rFonts w:ascii="Arial" w:hAnsi="Arial" w:cs="Arial"/>
          <w:sz w:val="22"/>
          <w:szCs w:val="22"/>
        </w:rPr>
      </w:pPr>
      <w:r>
        <w:rPr>
          <w:rFonts w:ascii="Arial" w:hAnsi="Arial" w:cs="Arial"/>
          <w:sz w:val="22"/>
          <w:szCs w:val="22"/>
        </w:rPr>
        <w:t xml:space="preserve">Thomas Tovinger, 3GPP TSG SA WG5 </w:t>
      </w:r>
      <w:r w:rsidR="00C73FE4">
        <w:rPr>
          <w:rFonts w:ascii="Arial" w:hAnsi="Arial" w:cs="Arial"/>
          <w:sz w:val="22"/>
          <w:szCs w:val="22"/>
        </w:rPr>
        <w:t xml:space="preserve">Chairman </w:t>
      </w:r>
      <w:r w:rsidR="00C73FE4">
        <w:t xml:space="preserve"> </w:t>
      </w:r>
      <w:hyperlink r:id="rId13" w:history="1">
        <w:r>
          <w:rPr>
            <w:rStyle w:val="Hyperlink"/>
            <w:rFonts w:ascii="Arial" w:hAnsi="Arial" w:cs="Arial"/>
            <w:sz w:val="22"/>
            <w:szCs w:val="22"/>
          </w:rPr>
          <w:t>thomas.tovinger@ericsson.com</w:t>
        </w:r>
      </w:hyperlink>
      <w:r>
        <w:rPr>
          <w:rFonts w:ascii="Arial" w:hAnsi="Arial" w:cs="Arial"/>
          <w:sz w:val="22"/>
          <w:szCs w:val="22"/>
        </w:rPr>
        <w:t xml:space="preserve">  </w:t>
      </w:r>
      <w:r>
        <w:rPr>
          <w:rFonts w:ascii="Arial" w:hAnsi="Arial" w:cs="Arial"/>
          <w:sz w:val="22"/>
          <w:szCs w:val="22"/>
        </w:rPr>
        <w:br/>
      </w:r>
    </w:p>
    <w:p w14:paraId="23E3C3A9" w14:textId="77777777" w:rsidR="008E18C3" w:rsidRPr="00E26997" w:rsidRDefault="008E18C3" w:rsidP="00E26997">
      <w:pPr>
        <w:spacing w:before="0"/>
        <w:rPr>
          <w:rFonts w:ascii="Arial" w:hAnsi="Arial" w:cs="Arial"/>
          <w:b/>
          <w:sz w:val="22"/>
          <w:szCs w:val="22"/>
        </w:rPr>
      </w:pP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6A79CD99"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CF321E">
        <w:rPr>
          <w:rFonts w:ascii="Arial" w:hAnsi="Arial" w:cs="Arial"/>
          <w:sz w:val="22"/>
          <w:szCs w:val="22"/>
        </w:rPr>
        <w:t xml:space="preserve"> </w:t>
      </w:r>
      <w:hyperlink r:id="rId14" w:history="1">
        <w:r w:rsidR="00282B15" w:rsidRPr="001639D7">
          <w:rPr>
            <w:rStyle w:val="Hyperlink"/>
            <w:rFonts w:ascii="Arial" w:hAnsi="Arial" w:cs="Arial"/>
            <w:sz w:val="22"/>
            <w:szCs w:val="22"/>
          </w:rPr>
          <w:t>lylavoie@iol.unh.edu</w:t>
        </w:r>
      </w:hyperlink>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5DD14849"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CF321E">
        <w:rPr>
          <w:rFonts w:ascii="Arial" w:hAnsi="Arial" w:cs="Arial"/>
          <w:sz w:val="22"/>
          <w:szCs w:val="22"/>
          <w:lang w:val="en-GB"/>
        </w:rPr>
        <w:t xml:space="preserve"> </w:t>
      </w:r>
      <w:r w:rsidR="00E26997">
        <w:rPr>
          <w:rFonts w:ascii="Arial" w:hAnsi="Arial" w:cs="Arial"/>
          <w:sz w:val="22"/>
          <w:szCs w:val="22"/>
          <w:lang w:val="en-GB"/>
        </w:rPr>
        <w:t xml:space="preserve"> </w:t>
      </w:r>
      <w:hyperlink r:id="rId15" w:history="1">
        <w:r w:rsidRPr="00E26997">
          <w:rPr>
            <w:rStyle w:val="Hyperlink"/>
            <w:rFonts w:ascii="Arial" w:hAnsi="Arial" w:cs="Arial"/>
            <w:sz w:val="22"/>
            <w:szCs w:val="22"/>
            <w:lang w:val="en-GB"/>
          </w:rPr>
          <w:t>manuel.paul@telekom.de</w:t>
        </w:r>
      </w:hyperlink>
    </w:p>
    <w:p w14:paraId="708F8649" w14:textId="6A34E2FD"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764A56">
        <w:rPr>
          <w:rFonts w:ascii="Arial" w:hAnsi="Arial" w:cs="Arial"/>
          <w:sz w:val="22"/>
          <w:szCs w:val="22"/>
        </w:rPr>
        <w:t xml:space="preserve">August </w:t>
      </w:r>
      <w:r w:rsidR="00186D46">
        <w:rPr>
          <w:rFonts w:ascii="Arial" w:hAnsi="Arial" w:cs="Arial"/>
          <w:sz w:val="22"/>
          <w:szCs w:val="22"/>
        </w:rPr>
        <w:t>10th</w:t>
      </w:r>
      <w:r w:rsidR="00E26997">
        <w:rPr>
          <w:rFonts w:ascii="Arial" w:hAnsi="Arial" w:cs="Arial"/>
          <w:sz w:val="22"/>
          <w:szCs w:val="22"/>
        </w:rPr>
        <w:t>, 2018</w:t>
      </w:r>
    </w:p>
    <w:p w14:paraId="00BCC8A8" w14:textId="77777777" w:rsidR="00E26997" w:rsidRPr="00E26997" w:rsidRDefault="00E26997" w:rsidP="00E26997">
      <w:pPr>
        <w:spacing w:before="0"/>
        <w:rPr>
          <w:rFonts w:ascii="Arial" w:hAnsi="Arial" w:cs="Arial"/>
          <w:sz w:val="22"/>
          <w:szCs w:val="22"/>
        </w:rPr>
      </w:pPr>
    </w:p>
    <w:p w14:paraId="567FEFE1" w14:textId="77777777" w:rsidR="001D037F" w:rsidRDefault="001D037F" w:rsidP="00E26997">
      <w:pPr>
        <w:spacing w:before="0"/>
        <w:rPr>
          <w:rFonts w:ascii="Arial" w:hAnsi="Arial" w:cs="Arial"/>
          <w:b/>
          <w:sz w:val="22"/>
          <w:szCs w:val="22"/>
        </w:rPr>
      </w:pPr>
    </w:p>
    <w:p w14:paraId="41149170" w14:textId="1F63E61F"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 xml:space="preserve">S2-183036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1"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08BBC588" w14:textId="3A6FAAC4" w:rsidR="007D28B4" w:rsidRDefault="00F17586" w:rsidP="00E26997">
      <w:pPr>
        <w:spacing w:before="0"/>
        <w:rPr>
          <w:rFonts w:ascii="Arial" w:hAnsi="Arial" w:cs="Arial"/>
          <w:sz w:val="22"/>
          <w:szCs w:val="22"/>
        </w:rPr>
      </w:pPr>
      <w:r w:rsidRPr="00F17586">
        <w:rPr>
          <w:rFonts w:ascii="Arial" w:hAnsi="Arial" w:cs="Arial"/>
          <w:sz w:val="22"/>
          <w:szCs w:val="22"/>
        </w:rPr>
        <w:lastRenderedPageBreak/>
        <w:t>BBF has progressed its study of converged wireline-wireless networks that use the 5G Core Network (5GC).</w:t>
      </w:r>
      <w:r>
        <w:rPr>
          <w:rFonts w:ascii="Arial" w:hAnsi="Arial" w:cs="Arial"/>
          <w:sz w:val="22"/>
          <w:szCs w:val="22"/>
        </w:rPr>
        <w:t xml:space="preserve"> </w:t>
      </w:r>
      <w:r w:rsidR="00764A56">
        <w:rPr>
          <w:rFonts w:ascii="Arial" w:hAnsi="Arial" w:cs="Arial"/>
          <w:sz w:val="22"/>
          <w:szCs w:val="22"/>
        </w:rPr>
        <w:t xml:space="preserve">As a follow-up to liaison LIAISE-120 </w:t>
      </w:r>
      <w:r w:rsidR="00952DE2">
        <w:rPr>
          <w:rFonts w:ascii="Arial" w:hAnsi="Arial" w:cs="Arial"/>
          <w:sz w:val="22"/>
          <w:szCs w:val="22"/>
        </w:rPr>
        <w:t xml:space="preserve">which </w:t>
      </w:r>
      <w:r>
        <w:rPr>
          <w:rFonts w:ascii="Arial" w:hAnsi="Arial" w:cs="Arial"/>
          <w:sz w:val="22"/>
          <w:szCs w:val="22"/>
        </w:rPr>
        <w:t>contained</w:t>
      </w:r>
      <w:r w:rsidRPr="00F17586">
        <w:rPr>
          <w:rFonts w:ascii="Arial" w:hAnsi="Arial" w:cs="Arial"/>
          <w:sz w:val="22"/>
          <w:szCs w:val="22"/>
        </w:rPr>
        <w:t xml:space="preserve"> a first set of results</w:t>
      </w:r>
      <w:r>
        <w:rPr>
          <w:rFonts w:ascii="Arial" w:hAnsi="Arial" w:cs="Arial"/>
          <w:sz w:val="22"/>
          <w:szCs w:val="22"/>
        </w:rPr>
        <w:t xml:space="preserve">, </w:t>
      </w:r>
      <w:r w:rsidR="00764A56">
        <w:rPr>
          <w:rFonts w:ascii="Arial" w:hAnsi="Arial" w:cs="Arial"/>
          <w:sz w:val="22"/>
          <w:szCs w:val="22"/>
        </w:rPr>
        <w:t>p</w:t>
      </w:r>
      <w:r w:rsidR="00282B15">
        <w:rPr>
          <w:rFonts w:ascii="Arial" w:hAnsi="Arial" w:cs="Arial"/>
          <w:sz w:val="22"/>
          <w:szCs w:val="22"/>
        </w:rPr>
        <w:t xml:space="preserve">lease find </w:t>
      </w:r>
      <w:r w:rsidR="000344D1">
        <w:rPr>
          <w:rFonts w:ascii="Arial" w:hAnsi="Arial" w:cs="Arial"/>
          <w:sz w:val="22"/>
          <w:szCs w:val="22"/>
        </w:rPr>
        <w:t xml:space="preserve">attached </w:t>
      </w:r>
      <w:r w:rsidR="00FF57F9">
        <w:rPr>
          <w:rFonts w:ascii="Arial" w:hAnsi="Arial" w:cs="Arial"/>
          <w:sz w:val="22"/>
          <w:szCs w:val="22"/>
        </w:rPr>
        <w:t xml:space="preserve">two documents that reflect the current state </w:t>
      </w:r>
      <w:r w:rsidR="00282B15">
        <w:rPr>
          <w:rFonts w:ascii="Arial" w:hAnsi="Arial" w:cs="Arial"/>
          <w:sz w:val="22"/>
          <w:szCs w:val="22"/>
        </w:rPr>
        <w:t>of our study work on FMC</w:t>
      </w:r>
      <w:r w:rsidR="00FF57F9">
        <w:rPr>
          <w:rFonts w:ascii="Arial" w:hAnsi="Arial" w:cs="Arial"/>
          <w:sz w:val="22"/>
          <w:szCs w:val="22"/>
        </w:rPr>
        <w:t>.</w:t>
      </w:r>
      <w:r w:rsidR="007D28B4">
        <w:rPr>
          <w:rFonts w:ascii="Arial" w:hAnsi="Arial" w:cs="Arial"/>
          <w:sz w:val="22"/>
          <w:szCs w:val="22"/>
        </w:rPr>
        <w:t xml:space="preserve"> </w:t>
      </w:r>
    </w:p>
    <w:p w14:paraId="5B8D36EB" w14:textId="20C8C9CA" w:rsidR="007D28B4" w:rsidRDefault="007D28B4" w:rsidP="008C4401">
      <w:pPr>
        <w:spacing w:before="0"/>
        <w:rPr>
          <w:rFonts w:ascii="Arial" w:hAnsi="Arial" w:cs="Arial"/>
          <w:sz w:val="22"/>
          <w:szCs w:val="22"/>
        </w:rPr>
      </w:pPr>
    </w:p>
    <w:p w14:paraId="09317CC4" w14:textId="1A66457F" w:rsidR="008C4401" w:rsidRDefault="00D42E3C" w:rsidP="008C4401">
      <w:pPr>
        <w:spacing w:before="0"/>
        <w:rPr>
          <w:rFonts w:ascii="Arial" w:hAnsi="Arial" w:cs="Arial"/>
          <w:sz w:val="22"/>
          <w:szCs w:val="22"/>
        </w:rPr>
      </w:pPr>
      <w:r>
        <w:rPr>
          <w:rFonts w:ascii="Arial" w:hAnsi="Arial" w:cs="Arial"/>
          <w:sz w:val="22"/>
          <w:szCs w:val="22"/>
        </w:rPr>
        <w:t xml:space="preserve">The documents are SD-420R2 and </w:t>
      </w:r>
      <w:r w:rsidR="008C4401">
        <w:rPr>
          <w:rFonts w:ascii="Arial" w:hAnsi="Arial" w:cs="Arial"/>
          <w:sz w:val="22"/>
          <w:szCs w:val="22"/>
        </w:rPr>
        <w:t>“B</w:t>
      </w:r>
      <w:r w:rsidR="008C4401" w:rsidRPr="000A08E8">
        <w:rPr>
          <w:rFonts w:ascii="Arial" w:hAnsi="Arial" w:cs="Arial"/>
          <w:sz w:val="22"/>
          <w:szCs w:val="22"/>
        </w:rPr>
        <w:t>BF WWC WA Recommendations and request for Feedback from 3GPP SA2</w:t>
      </w:r>
      <w:r w:rsidR="008C4401">
        <w:rPr>
          <w:rFonts w:ascii="Arial" w:hAnsi="Arial" w:cs="Arial"/>
          <w:sz w:val="22"/>
          <w:szCs w:val="22"/>
        </w:rPr>
        <w:t>”. Th</w:t>
      </w:r>
      <w:r>
        <w:rPr>
          <w:rFonts w:ascii="Arial" w:hAnsi="Arial" w:cs="Arial"/>
          <w:sz w:val="22"/>
          <w:szCs w:val="22"/>
        </w:rPr>
        <w:t>e latter</w:t>
      </w:r>
      <w:r w:rsidR="00952DE2">
        <w:rPr>
          <w:rFonts w:ascii="Arial" w:hAnsi="Arial" w:cs="Arial"/>
          <w:sz w:val="22"/>
          <w:szCs w:val="22"/>
        </w:rPr>
        <w:t xml:space="preserve"> </w:t>
      </w:r>
      <w:r w:rsidR="008C4401">
        <w:rPr>
          <w:rFonts w:ascii="Arial" w:hAnsi="Arial" w:cs="Arial"/>
          <w:sz w:val="22"/>
          <w:szCs w:val="22"/>
        </w:rPr>
        <w:t>document</w:t>
      </w:r>
      <w:r w:rsidR="00952DE2">
        <w:rPr>
          <w:rFonts w:ascii="Arial" w:hAnsi="Arial" w:cs="Arial"/>
          <w:sz w:val="22"/>
          <w:szCs w:val="22"/>
        </w:rPr>
        <w:t xml:space="preserve">, </w:t>
      </w:r>
      <w:r w:rsidR="008C4401">
        <w:rPr>
          <w:rFonts w:ascii="Arial" w:hAnsi="Arial" w:cs="Arial"/>
          <w:sz w:val="22"/>
          <w:szCs w:val="22"/>
        </w:rPr>
        <w:t xml:space="preserve">an extract of </w:t>
      </w:r>
      <w:r w:rsidR="008C4401" w:rsidRPr="008C4401">
        <w:rPr>
          <w:rFonts w:ascii="Arial" w:hAnsi="Arial" w:cs="Arial"/>
          <w:sz w:val="22"/>
          <w:szCs w:val="22"/>
        </w:rPr>
        <w:t>SD-</w:t>
      </w:r>
      <w:r w:rsidR="008C4401" w:rsidRPr="00FC250A">
        <w:rPr>
          <w:rFonts w:ascii="Arial" w:hAnsi="Arial" w:cs="Arial"/>
          <w:sz w:val="22"/>
          <w:szCs w:val="22"/>
        </w:rPr>
        <w:t>420R2</w:t>
      </w:r>
      <w:r w:rsidR="00FF57F9">
        <w:rPr>
          <w:rFonts w:ascii="Arial" w:hAnsi="Arial" w:cs="Arial"/>
          <w:sz w:val="22"/>
          <w:szCs w:val="22"/>
        </w:rPr>
        <w:t>,</w:t>
      </w:r>
      <w:r w:rsidR="007D28B4">
        <w:rPr>
          <w:rFonts w:ascii="Arial" w:hAnsi="Arial" w:cs="Arial"/>
          <w:sz w:val="22"/>
          <w:szCs w:val="22"/>
        </w:rPr>
        <w:t xml:space="preserve"> </w:t>
      </w:r>
      <w:r w:rsidR="00FC250A">
        <w:rPr>
          <w:rFonts w:ascii="Arial" w:hAnsi="Arial" w:cs="Arial"/>
          <w:sz w:val="22"/>
          <w:szCs w:val="22"/>
        </w:rPr>
        <w:t xml:space="preserve">is </w:t>
      </w:r>
      <w:r w:rsidR="008C4401">
        <w:rPr>
          <w:rFonts w:ascii="Arial" w:hAnsi="Arial" w:cs="Arial"/>
          <w:sz w:val="22"/>
          <w:szCs w:val="22"/>
        </w:rPr>
        <w:t xml:space="preserve">designed to highlight specific items BBF would appreciate being taken into account by 3GPP and would be interested in receiving feedback </w:t>
      </w:r>
      <w:r>
        <w:rPr>
          <w:rFonts w:ascii="Arial" w:hAnsi="Arial" w:cs="Arial"/>
          <w:sz w:val="22"/>
          <w:szCs w:val="22"/>
        </w:rPr>
        <w:t>up</w:t>
      </w:r>
      <w:r w:rsidR="008C4401">
        <w:rPr>
          <w:rFonts w:ascii="Arial" w:hAnsi="Arial" w:cs="Arial"/>
          <w:sz w:val="22"/>
          <w:szCs w:val="22"/>
        </w:rPr>
        <w:t>on.</w:t>
      </w:r>
      <w:r>
        <w:rPr>
          <w:rFonts w:ascii="Arial" w:hAnsi="Arial" w:cs="Arial"/>
          <w:sz w:val="22"/>
          <w:szCs w:val="22"/>
        </w:rPr>
        <w:t xml:space="preserve"> Our reason for liaising both is that</w:t>
      </w:r>
      <w:r w:rsidR="008C4401">
        <w:rPr>
          <w:rFonts w:ascii="Arial" w:hAnsi="Arial" w:cs="Arial"/>
          <w:sz w:val="22"/>
          <w:szCs w:val="22"/>
        </w:rPr>
        <w:t xml:space="preserve"> SD-420R2 is intended to provide context and the extract is intended to provide focus.</w:t>
      </w:r>
    </w:p>
    <w:bookmarkEnd w:id="1"/>
    <w:p w14:paraId="32F8FA28" w14:textId="53C4FAE5" w:rsidR="008C4401" w:rsidRDefault="008C4401" w:rsidP="00E26997">
      <w:pPr>
        <w:spacing w:before="0"/>
        <w:rPr>
          <w:rFonts w:ascii="Arial" w:hAnsi="Arial" w:cs="Arial"/>
          <w:sz w:val="22"/>
          <w:szCs w:val="22"/>
        </w:rPr>
      </w:pPr>
    </w:p>
    <w:p w14:paraId="46DA1768" w14:textId="727C6AA9" w:rsidR="007D28B4" w:rsidRDefault="007D28B4" w:rsidP="00E26997">
      <w:pPr>
        <w:spacing w:before="0"/>
        <w:rPr>
          <w:rFonts w:ascii="Arial" w:hAnsi="Arial" w:cs="Arial"/>
          <w:sz w:val="22"/>
          <w:szCs w:val="22"/>
        </w:rPr>
      </w:pPr>
      <w:r>
        <w:rPr>
          <w:rFonts w:ascii="Arial" w:hAnsi="Arial" w:cs="Arial"/>
          <w:sz w:val="22"/>
          <w:szCs w:val="22"/>
        </w:rPr>
        <w:t xml:space="preserve">Please note that </w:t>
      </w:r>
      <w:r w:rsidRPr="007D28B4">
        <w:rPr>
          <w:rFonts w:ascii="Arial" w:hAnsi="Arial" w:cs="Arial"/>
          <w:sz w:val="22"/>
          <w:szCs w:val="22"/>
        </w:rPr>
        <w:t xml:space="preserve">SDs are BBF internal study documents and are not published and thus </w:t>
      </w:r>
      <w:r>
        <w:rPr>
          <w:rFonts w:ascii="Arial" w:hAnsi="Arial" w:cs="Arial"/>
          <w:sz w:val="22"/>
          <w:szCs w:val="22"/>
        </w:rPr>
        <w:t xml:space="preserve">must </w:t>
      </w:r>
      <w:r w:rsidRPr="007D28B4">
        <w:rPr>
          <w:rFonts w:ascii="Arial" w:hAnsi="Arial" w:cs="Arial"/>
          <w:sz w:val="22"/>
          <w:szCs w:val="22"/>
        </w:rPr>
        <w:t xml:space="preserve">not be used as references. </w:t>
      </w:r>
    </w:p>
    <w:p w14:paraId="5E074973" w14:textId="77777777" w:rsidR="007D28B4" w:rsidRDefault="007D28B4" w:rsidP="00E26997">
      <w:pPr>
        <w:spacing w:before="0"/>
        <w:rPr>
          <w:rFonts w:ascii="Arial" w:hAnsi="Arial" w:cs="Arial"/>
          <w:sz w:val="22"/>
          <w:szCs w:val="22"/>
        </w:rPr>
      </w:pPr>
    </w:p>
    <w:p w14:paraId="64A3F3AA" w14:textId="69C308CF" w:rsidR="00F440DD" w:rsidRDefault="00155132" w:rsidP="00E26997">
      <w:pPr>
        <w:spacing w:before="0"/>
        <w:rPr>
          <w:rFonts w:ascii="Arial" w:hAnsi="Arial" w:cs="Arial"/>
          <w:sz w:val="22"/>
          <w:szCs w:val="22"/>
        </w:rPr>
      </w:pPr>
      <w:r>
        <w:rPr>
          <w:rFonts w:ascii="Arial" w:hAnsi="Arial" w:cs="Arial"/>
          <w:sz w:val="22"/>
          <w:szCs w:val="22"/>
        </w:rPr>
        <w:t xml:space="preserve">BBF </w:t>
      </w:r>
      <w:r w:rsidR="005D0F49">
        <w:rPr>
          <w:rFonts w:ascii="Arial" w:hAnsi="Arial" w:cs="Arial"/>
          <w:sz w:val="22"/>
          <w:szCs w:val="22"/>
        </w:rPr>
        <w:t xml:space="preserve">would like to advise 3GPP that we have decided to focus on </w:t>
      </w:r>
      <w:r w:rsidR="00E836A0">
        <w:rPr>
          <w:rFonts w:ascii="Arial" w:hAnsi="Arial" w:cs="Arial"/>
          <w:sz w:val="22"/>
          <w:szCs w:val="22"/>
        </w:rPr>
        <w:t>three</w:t>
      </w:r>
      <w:r w:rsidR="005D0F49">
        <w:rPr>
          <w:rFonts w:ascii="Arial" w:hAnsi="Arial" w:cs="Arial"/>
          <w:sz w:val="22"/>
          <w:szCs w:val="22"/>
        </w:rPr>
        <w:t xml:space="preserve"> service models to be supported by th</w:t>
      </w:r>
      <w:r w:rsidR="00D42E3C">
        <w:rPr>
          <w:rFonts w:ascii="Arial" w:hAnsi="Arial" w:cs="Arial"/>
          <w:sz w:val="22"/>
          <w:szCs w:val="22"/>
        </w:rPr>
        <w:t>re</w:t>
      </w:r>
      <w:r w:rsidR="005D0F49">
        <w:rPr>
          <w:rFonts w:ascii="Arial" w:hAnsi="Arial" w:cs="Arial"/>
          <w:sz w:val="22"/>
          <w:szCs w:val="22"/>
        </w:rPr>
        <w:t xml:space="preserve">e </w:t>
      </w:r>
      <w:r w:rsidR="00FC250A">
        <w:rPr>
          <w:rFonts w:ascii="Arial" w:hAnsi="Arial" w:cs="Arial"/>
          <w:sz w:val="22"/>
          <w:szCs w:val="22"/>
        </w:rPr>
        <w:t>deployment scenarios (integration, interworking, FWA)</w:t>
      </w:r>
      <w:r w:rsidR="005D0F49">
        <w:rPr>
          <w:rFonts w:ascii="Arial" w:hAnsi="Arial" w:cs="Arial"/>
          <w:sz w:val="22"/>
          <w:szCs w:val="22"/>
        </w:rPr>
        <w:t>. These are elaborated</w:t>
      </w:r>
      <w:r w:rsidR="00DA7996">
        <w:rPr>
          <w:rFonts w:ascii="Arial" w:hAnsi="Arial" w:cs="Arial"/>
          <w:sz w:val="22"/>
          <w:szCs w:val="22"/>
        </w:rPr>
        <w:t xml:space="preserve"> upon</w:t>
      </w:r>
      <w:r w:rsidR="005D0F49">
        <w:rPr>
          <w:rFonts w:ascii="Arial" w:hAnsi="Arial" w:cs="Arial"/>
          <w:sz w:val="22"/>
          <w:szCs w:val="22"/>
        </w:rPr>
        <w:t xml:space="preserve"> in section </w:t>
      </w:r>
      <w:r w:rsidR="00FC250A">
        <w:rPr>
          <w:rFonts w:ascii="Arial" w:hAnsi="Arial" w:cs="Arial"/>
          <w:sz w:val="22"/>
          <w:szCs w:val="22"/>
        </w:rPr>
        <w:t>4</w:t>
      </w:r>
      <w:r w:rsidR="005D0F49">
        <w:rPr>
          <w:rFonts w:ascii="Arial" w:hAnsi="Arial" w:cs="Arial"/>
          <w:sz w:val="22"/>
          <w:szCs w:val="22"/>
        </w:rPr>
        <w:t xml:space="preserve"> of </w:t>
      </w:r>
      <w:r w:rsidR="008C4401">
        <w:rPr>
          <w:rFonts w:ascii="Arial" w:hAnsi="Arial" w:cs="Arial"/>
          <w:sz w:val="22"/>
          <w:szCs w:val="22"/>
        </w:rPr>
        <w:t>SD-420R2</w:t>
      </w:r>
      <w:r w:rsidR="005D0F49">
        <w:rPr>
          <w:rFonts w:ascii="Arial" w:hAnsi="Arial" w:cs="Arial"/>
          <w:sz w:val="22"/>
          <w:szCs w:val="22"/>
        </w:rPr>
        <w:t>.</w:t>
      </w:r>
    </w:p>
    <w:p w14:paraId="7A35DD70" w14:textId="77777777" w:rsidR="00D42E3C" w:rsidRDefault="00D42E3C" w:rsidP="00E26997">
      <w:pPr>
        <w:spacing w:before="0"/>
        <w:rPr>
          <w:rFonts w:ascii="Arial" w:hAnsi="Arial" w:cs="Arial"/>
          <w:sz w:val="22"/>
          <w:szCs w:val="22"/>
        </w:rPr>
      </w:pPr>
    </w:p>
    <w:p w14:paraId="54FDAE5A" w14:textId="105E2D5A" w:rsidR="00FF57F9" w:rsidRDefault="00FF57F9" w:rsidP="00E26997">
      <w:pPr>
        <w:spacing w:before="0"/>
        <w:rPr>
          <w:rFonts w:ascii="Arial" w:hAnsi="Arial" w:cs="Arial"/>
          <w:bCs/>
          <w:sz w:val="22"/>
          <w:szCs w:val="22"/>
        </w:rPr>
      </w:pPr>
      <w:r w:rsidRPr="00FF57F9">
        <w:rPr>
          <w:rFonts w:ascii="Arial" w:hAnsi="Arial" w:cs="Arial"/>
          <w:bCs/>
          <w:sz w:val="22"/>
          <w:szCs w:val="22"/>
        </w:rPr>
        <w:t xml:space="preserve">Considering the timeline and the necessity to deliver 5GC convergence </w:t>
      </w:r>
      <w:r w:rsidR="00494C85">
        <w:rPr>
          <w:rFonts w:ascii="Arial" w:hAnsi="Arial" w:cs="Arial"/>
          <w:bCs/>
          <w:sz w:val="22"/>
          <w:szCs w:val="22"/>
        </w:rPr>
        <w:t xml:space="preserve">aligned with </w:t>
      </w:r>
      <w:r w:rsidRPr="00FF57F9">
        <w:rPr>
          <w:rFonts w:ascii="Arial" w:hAnsi="Arial" w:cs="Arial"/>
          <w:bCs/>
          <w:sz w:val="22"/>
          <w:szCs w:val="22"/>
        </w:rPr>
        <w:t>3GPP R16</w:t>
      </w:r>
      <w:r w:rsidR="00494C85">
        <w:rPr>
          <w:rFonts w:ascii="Arial" w:hAnsi="Arial" w:cs="Arial"/>
          <w:bCs/>
          <w:sz w:val="22"/>
          <w:szCs w:val="22"/>
        </w:rPr>
        <w:t>;</w:t>
      </w:r>
      <w:r w:rsidRPr="00FF57F9">
        <w:rPr>
          <w:rFonts w:ascii="Arial" w:hAnsi="Arial" w:cs="Arial"/>
          <w:bCs/>
          <w:sz w:val="22"/>
          <w:szCs w:val="22"/>
        </w:rPr>
        <w:t xml:space="preserve"> </w:t>
      </w:r>
      <w:r w:rsidR="00CC7863">
        <w:rPr>
          <w:rFonts w:ascii="Arial" w:hAnsi="Arial" w:cs="Arial"/>
          <w:bCs/>
          <w:sz w:val="22"/>
          <w:szCs w:val="22"/>
        </w:rPr>
        <w:t>I</w:t>
      </w:r>
      <w:r w:rsidR="00CF75B7">
        <w:rPr>
          <w:rFonts w:ascii="Arial" w:hAnsi="Arial" w:cs="Arial"/>
          <w:bCs/>
          <w:sz w:val="22"/>
          <w:szCs w:val="22"/>
        </w:rPr>
        <w:t xml:space="preserve">ntegration, </w:t>
      </w:r>
      <w:r w:rsidR="00CC7863">
        <w:rPr>
          <w:rFonts w:ascii="Arial" w:hAnsi="Arial" w:cs="Arial"/>
          <w:bCs/>
          <w:sz w:val="22"/>
          <w:szCs w:val="22"/>
        </w:rPr>
        <w:t>I</w:t>
      </w:r>
      <w:r w:rsidR="00CF75B7">
        <w:rPr>
          <w:rFonts w:ascii="Arial" w:hAnsi="Arial" w:cs="Arial"/>
          <w:bCs/>
          <w:sz w:val="22"/>
          <w:szCs w:val="22"/>
        </w:rPr>
        <w:t>nterworking and F</w:t>
      </w:r>
      <w:r w:rsidR="00CC7863">
        <w:rPr>
          <w:rFonts w:ascii="Arial" w:hAnsi="Arial" w:cs="Arial"/>
          <w:bCs/>
          <w:sz w:val="22"/>
          <w:szCs w:val="22"/>
        </w:rPr>
        <w:t xml:space="preserve">ixed </w:t>
      </w:r>
      <w:r w:rsidR="00CF75B7">
        <w:rPr>
          <w:rFonts w:ascii="Arial" w:hAnsi="Arial" w:cs="Arial"/>
          <w:bCs/>
          <w:sz w:val="22"/>
          <w:szCs w:val="22"/>
        </w:rPr>
        <w:t>W</w:t>
      </w:r>
      <w:r w:rsidR="00CC7863">
        <w:rPr>
          <w:rFonts w:ascii="Arial" w:hAnsi="Arial" w:cs="Arial"/>
          <w:bCs/>
          <w:sz w:val="22"/>
          <w:szCs w:val="22"/>
        </w:rPr>
        <w:t xml:space="preserve">ireless </w:t>
      </w:r>
      <w:r w:rsidR="00CF75B7">
        <w:rPr>
          <w:rFonts w:ascii="Arial" w:hAnsi="Arial" w:cs="Arial"/>
          <w:bCs/>
          <w:sz w:val="22"/>
          <w:szCs w:val="22"/>
        </w:rPr>
        <w:t>A</w:t>
      </w:r>
      <w:r w:rsidR="00CC7863">
        <w:rPr>
          <w:rFonts w:ascii="Arial" w:hAnsi="Arial" w:cs="Arial"/>
          <w:bCs/>
          <w:sz w:val="22"/>
          <w:szCs w:val="22"/>
        </w:rPr>
        <w:t>ccess (including IPTV)</w:t>
      </w:r>
      <w:r w:rsidRPr="00FF57F9">
        <w:rPr>
          <w:rFonts w:ascii="Arial" w:hAnsi="Arial" w:cs="Arial"/>
          <w:bCs/>
          <w:sz w:val="22"/>
          <w:szCs w:val="22"/>
        </w:rPr>
        <w:t xml:space="preserve"> </w:t>
      </w:r>
      <w:r w:rsidR="00D42E3C">
        <w:rPr>
          <w:rFonts w:ascii="Arial" w:hAnsi="Arial" w:cs="Arial"/>
          <w:bCs/>
          <w:sz w:val="22"/>
          <w:szCs w:val="22"/>
        </w:rPr>
        <w:t xml:space="preserve">in support of the service models of interest </w:t>
      </w:r>
      <w:r w:rsidR="00494C85">
        <w:rPr>
          <w:rFonts w:ascii="Arial" w:hAnsi="Arial" w:cs="Arial"/>
          <w:bCs/>
          <w:sz w:val="22"/>
          <w:szCs w:val="22"/>
        </w:rPr>
        <w:t>are expected to be completed first</w:t>
      </w:r>
      <w:r w:rsidR="00CF75B7">
        <w:rPr>
          <w:rFonts w:ascii="Arial" w:hAnsi="Arial" w:cs="Arial"/>
          <w:bCs/>
          <w:sz w:val="22"/>
          <w:szCs w:val="22"/>
        </w:rPr>
        <w:t xml:space="preserve">. </w:t>
      </w:r>
      <w:r w:rsidR="00D42E3C">
        <w:rPr>
          <w:rFonts w:ascii="Arial" w:hAnsi="Arial" w:cs="Arial"/>
          <w:bCs/>
          <w:sz w:val="22"/>
          <w:szCs w:val="22"/>
        </w:rPr>
        <w:t xml:space="preserve">We have not focused as much on areas that have gating 3GPP </w:t>
      </w:r>
      <w:r w:rsidR="00316BD8">
        <w:rPr>
          <w:rFonts w:ascii="Arial" w:hAnsi="Arial" w:cs="Arial"/>
          <w:bCs/>
          <w:sz w:val="22"/>
          <w:szCs w:val="22"/>
        </w:rPr>
        <w:t>dependencies</w:t>
      </w:r>
      <w:r w:rsidR="00CF75B7">
        <w:rPr>
          <w:rFonts w:ascii="Arial" w:hAnsi="Arial" w:cs="Arial"/>
          <w:bCs/>
          <w:sz w:val="22"/>
          <w:szCs w:val="22"/>
        </w:rPr>
        <w:t>: H</w:t>
      </w:r>
      <w:r w:rsidRPr="00FF57F9">
        <w:rPr>
          <w:rFonts w:ascii="Arial" w:hAnsi="Arial" w:cs="Arial"/>
          <w:bCs/>
          <w:sz w:val="22"/>
          <w:szCs w:val="22"/>
        </w:rPr>
        <w:t xml:space="preserve">ybrid </w:t>
      </w:r>
      <w:r w:rsidR="00CF75B7">
        <w:rPr>
          <w:rFonts w:ascii="Arial" w:hAnsi="Arial" w:cs="Arial"/>
          <w:bCs/>
          <w:sz w:val="22"/>
          <w:szCs w:val="22"/>
        </w:rPr>
        <w:t>A</w:t>
      </w:r>
      <w:r w:rsidRPr="00FF57F9">
        <w:rPr>
          <w:rFonts w:ascii="Arial" w:hAnsi="Arial" w:cs="Arial"/>
          <w:bCs/>
          <w:sz w:val="22"/>
          <w:szCs w:val="22"/>
        </w:rPr>
        <w:t>ccess with a PDU Session simultaneously served by multiple access, support of a device identified by th</w:t>
      </w:r>
      <w:r w:rsidR="00CF75B7">
        <w:rPr>
          <w:rFonts w:ascii="Arial" w:hAnsi="Arial" w:cs="Arial"/>
          <w:bCs/>
          <w:sz w:val="22"/>
          <w:szCs w:val="22"/>
        </w:rPr>
        <w:t>e 5GC as a 3GPP UE behind a</w:t>
      </w:r>
      <w:r w:rsidR="00830537">
        <w:rPr>
          <w:rFonts w:ascii="Arial" w:hAnsi="Arial" w:cs="Arial"/>
          <w:bCs/>
          <w:sz w:val="22"/>
          <w:szCs w:val="22"/>
        </w:rPr>
        <w:t>n</w:t>
      </w:r>
      <w:r w:rsidR="00CF75B7">
        <w:rPr>
          <w:rFonts w:ascii="Arial" w:hAnsi="Arial" w:cs="Arial"/>
          <w:bCs/>
          <w:sz w:val="22"/>
          <w:szCs w:val="22"/>
        </w:rPr>
        <w:t xml:space="preserve"> RG, H</w:t>
      </w:r>
      <w:r w:rsidRPr="00FF57F9">
        <w:rPr>
          <w:rFonts w:ascii="Arial" w:hAnsi="Arial" w:cs="Arial"/>
          <w:bCs/>
          <w:sz w:val="22"/>
          <w:szCs w:val="22"/>
        </w:rPr>
        <w:t xml:space="preserve">ybrid </w:t>
      </w:r>
      <w:r w:rsidR="00CF75B7">
        <w:rPr>
          <w:rFonts w:ascii="Arial" w:hAnsi="Arial" w:cs="Arial"/>
          <w:bCs/>
          <w:sz w:val="22"/>
          <w:szCs w:val="22"/>
        </w:rPr>
        <w:t>A</w:t>
      </w:r>
      <w:r w:rsidRPr="00FF57F9">
        <w:rPr>
          <w:rFonts w:ascii="Arial" w:hAnsi="Arial" w:cs="Arial"/>
          <w:bCs/>
          <w:sz w:val="22"/>
          <w:szCs w:val="22"/>
        </w:rPr>
        <w:t>ccess with different PDU Sessions served by differ</w:t>
      </w:r>
      <w:r w:rsidR="00CF75B7">
        <w:rPr>
          <w:rFonts w:ascii="Arial" w:hAnsi="Arial" w:cs="Arial"/>
          <w:bCs/>
          <w:sz w:val="22"/>
          <w:szCs w:val="22"/>
        </w:rPr>
        <w:t>ent access.</w:t>
      </w:r>
    </w:p>
    <w:p w14:paraId="2F61875E" w14:textId="2869F800" w:rsidR="00282B15" w:rsidRDefault="00282B15" w:rsidP="00E26997">
      <w:pPr>
        <w:spacing w:before="0"/>
        <w:rPr>
          <w:rFonts w:ascii="Arial" w:hAnsi="Arial" w:cs="Arial"/>
          <w:sz w:val="22"/>
          <w:szCs w:val="22"/>
        </w:rPr>
      </w:pPr>
    </w:p>
    <w:p w14:paraId="045BE541" w14:textId="0AA51671" w:rsidR="00282B15" w:rsidRDefault="00674EDF" w:rsidP="00E26997">
      <w:pPr>
        <w:spacing w:before="0"/>
        <w:rPr>
          <w:rFonts w:ascii="Arial" w:hAnsi="Arial" w:cs="Arial"/>
          <w:sz w:val="22"/>
          <w:szCs w:val="22"/>
        </w:rPr>
      </w:pPr>
      <w:bookmarkStart w:id="2" w:name="_Hlk521881648"/>
      <w:r>
        <w:rPr>
          <w:rFonts w:ascii="Arial" w:hAnsi="Arial" w:cs="Arial"/>
          <w:sz w:val="22"/>
          <w:szCs w:val="22"/>
        </w:rPr>
        <w:t xml:space="preserve">With respect to our progress to date, </w:t>
      </w:r>
      <w:r w:rsidR="00155132">
        <w:rPr>
          <w:rFonts w:ascii="Arial" w:hAnsi="Arial" w:cs="Arial"/>
          <w:sz w:val="22"/>
          <w:szCs w:val="22"/>
        </w:rPr>
        <w:t xml:space="preserve">BBF </w:t>
      </w:r>
      <w:r w:rsidR="00282B15">
        <w:rPr>
          <w:rFonts w:ascii="Arial" w:hAnsi="Arial" w:cs="Arial"/>
          <w:sz w:val="22"/>
          <w:szCs w:val="22"/>
        </w:rPr>
        <w:t>also would appreciate feedback from SA2 on the following issues:</w:t>
      </w:r>
    </w:p>
    <w:bookmarkEnd w:id="2"/>
    <w:p w14:paraId="402D6F8C" w14:textId="2A1D25E7" w:rsidR="00282B15" w:rsidRDefault="00282B15" w:rsidP="00E26997">
      <w:pPr>
        <w:spacing w:before="0"/>
        <w:rPr>
          <w:rFonts w:ascii="Arial" w:hAnsi="Arial" w:cs="Arial"/>
          <w:sz w:val="22"/>
          <w:szCs w:val="22"/>
        </w:rPr>
      </w:pPr>
    </w:p>
    <w:p w14:paraId="3B43D2CE" w14:textId="3D1CD6EA" w:rsidR="00282B15" w:rsidRDefault="0091696F" w:rsidP="00FB65BE">
      <w:pPr>
        <w:pStyle w:val="ListParagraph"/>
        <w:numPr>
          <w:ilvl w:val="0"/>
          <w:numId w:val="20"/>
        </w:numPr>
        <w:spacing w:before="0"/>
        <w:ind w:left="360"/>
        <w:rPr>
          <w:rFonts w:ascii="Arial" w:hAnsi="Arial" w:cs="Arial"/>
          <w:sz w:val="22"/>
          <w:szCs w:val="22"/>
        </w:rPr>
      </w:pPr>
      <w:r>
        <w:rPr>
          <w:rFonts w:ascii="Arial" w:hAnsi="Arial" w:cs="Arial"/>
          <w:sz w:val="22"/>
          <w:szCs w:val="22"/>
        </w:rPr>
        <w:t>QFI</w:t>
      </w:r>
      <w:r w:rsidR="001F34BA">
        <w:rPr>
          <w:rFonts w:ascii="Arial" w:hAnsi="Arial" w:cs="Arial"/>
          <w:sz w:val="22"/>
          <w:szCs w:val="22"/>
        </w:rPr>
        <w:t>, RQI and Requested NSSAI communication</w:t>
      </w:r>
      <w:r>
        <w:rPr>
          <w:rFonts w:ascii="Arial" w:hAnsi="Arial" w:cs="Arial"/>
          <w:sz w:val="22"/>
          <w:szCs w:val="22"/>
        </w:rPr>
        <w:br/>
      </w:r>
      <w:r w:rsidR="00282B15">
        <w:rPr>
          <w:rFonts w:ascii="Arial" w:hAnsi="Arial" w:cs="Arial"/>
          <w:sz w:val="22"/>
          <w:szCs w:val="22"/>
        </w:rPr>
        <w:t>Our membership is concerned about the overhead of communicating QFI and the reflective QoS indicator to 5G-RGs</w:t>
      </w:r>
      <w:r w:rsidR="00B443B1">
        <w:rPr>
          <w:rFonts w:ascii="Arial" w:hAnsi="Arial" w:cs="Arial"/>
          <w:sz w:val="22"/>
          <w:szCs w:val="22"/>
        </w:rPr>
        <w:t xml:space="preserve">, </w:t>
      </w:r>
      <w:r w:rsidR="00702028">
        <w:rPr>
          <w:rFonts w:ascii="Arial" w:hAnsi="Arial" w:cs="Arial"/>
          <w:sz w:val="22"/>
          <w:szCs w:val="22"/>
        </w:rPr>
        <w:t xml:space="preserve">We would appreciate commentary on the impact of a design decision not to </w:t>
      </w:r>
      <w:r w:rsidR="00C171D2">
        <w:rPr>
          <w:rFonts w:ascii="Arial" w:hAnsi="Arial" w:cs="Arial"/>
          <w:sz w:val="22"/>
          <w:szCs w:val="22"/>
        </w:rPr>
        <w:t xml:space="preserve">support user plane </w:t>
      </w:r>
      <w:r w:rsidR="00702028">
        <w:rPr>
          <w:rFonts w:ascii="Arial" w:hAnsi="Arial" w:cs="Arial"/>
          <w:sz w:val="22"/>
          <w:szCs w:val="22"/>
        </w:rPr>
        <w:t>communicat</w:t>
      </w:r>
      <w:r w:rsidR="00C171D2">
        <w:rPr>
          <w:rFonts w:ascii="Arial" w:hAnsi="Arial" w:cs="Arial"/>
          <w:sz w:val="22"/>
          <w:szCs w:val="22"/>
        </w:rPr>
        <w:t xml:space="preserve">ion of </w:t>
      </w:r>
      <w:r w:rsidR="00702028">
        <w:rPr>
          <w:rFonts w:ascii="Arial" w:hAnsi="Arial" w:cs="Arial"/>
          <w:sz w:val="22"/>
          <w:szCs w:val="22"/>
        </w:rPr>
        <w:t>QFI</w:t>
      </w:r>
      <w:r w:rsidR="00C171D2">
        <w:rPr>
          <w:rFonts w:ascii="Arial" w:hAnsi="Arial" w:cs="Arial"/>
          <w:sz w:val="22"/>
          <w:szCs w:val="22"/>
        </w:rPr>
        <w:t xml:space="preserve"> and RQI</w:t>
      </w:r>
      <w:r w:rsidR="00702028">
        <w:rPr>
          <w:rFonts w:ascii="Arial" w:hAnsi="Arial" w:cs="Arial"/>
          <w:sz w:val="22"/>
          <w:szCs w:val="22"/>
        </w:rPr>
        <w:t xml:space="preserve"> to 5G-RGs</w:t>
      </w:r>
      <w:r w:rsidR="00B443B1">
        <w:rPr>
          <w:rFonts w:ascii="Arial" w:hAnsi="Arial" w:cs="Arial"/>
          <w:sz w:val="22"/>
          <w:szCs w:val="22"/>
        </w:rPr>
        <w:t xml:space="preserve"> on QoS support</w:t>
      </w:r>
      <w:r w:rsidR="007B291E">
        <w:rPr>
          <w:rFonts w:ascii="Arial" w:hAnsi="Arial" w:cs="Arial"/>
          <w:sz w:val="22"/>
          <w:szCs w:val="22"/>
        </w:rPr>
        <w:t>.</w:t>
      </w:r>
      <w:r w:rsidR="00C171D2">
        <w:rPr>
          <w:rFonts w:ascii="Arial" w:hAnsi="Arial" w:cs="Arial"/>
          <w:sz w:val="22"/>
          <w:szCs w:val="22"/>
        </w:rPr>
        <w:t xml:space="preserve">. </w:t>
      </w:r>
    </w:p>
    <w:p w14:paraId="38FE1612" w14:textId="77777777" w:rsidR="005D0F49" w:rsidRDefault="005D0F49" w:rsidP="00FB65BE">
      <w:pPr>
        <w:pStyle w:val="ListParagraph"/>
        <w:spacing w:before="0"/>
        <w:ind w:left="360"/>
        <w:rPr>
          <w:rFonts w:ascii="Arial" w:hAnsi="Arial" w:cs="Arial"/>
          <w:sz w:val="22"/>
          <w:szCs w:val="22"/>
        </w:rPr>
      </w:pPr>
    </w:p>
    <w:p w14:paraId="4BCD0DBD" w14:textId="3EFF3EB3" w:rsidR="007B291E" w:rsidRDefault="007B291E" w:rsidP="00FB65BE">
      <w:pPr>
        <w:pStyle w:val="ListParagraph"/>
        <w:numPr>
          <w:ilvl w:val="0"/>
          <w:numId w:val="20"/>
        </w:numPr>
        <w:spacing w:before="0"/>
        <w:ind w:left="360"/>
        <w:rPr>
          <w:rFonts w:ascii="Arial" w:hAnsi="Arial" w:cs="Arial"/>
          <w:sz w:val="22"/>
          <w:szCs w:val="22"/>
        </w:rPr>
      </w:pPr>
      <w:r>
        <w:rPr>
          <w:rFonts w:ascii="Arial" w:hAnsi="Arial" w:cs="Arial"/>
          <w:sz w:val="22"/>
          <w:szCs w:val="22"/>
        </w:rPr>
        <w:t>Requested NSSAI communication</w:t>
      </w:r>
    </w:p>
    <w:p w14:paraId="738E7B4D" w14:textId="65E00FE7" w:rsidR="007B291E" w:rsidRDefault="007B291E" w:rsidP="000040D3">
      <w:pPr>
        <w:pStyle w:val="ListParagraph"/>
        <w:spacing w:before="0"/>
        <w:ind w:left="360"/>
        <w:rPr>
          <w:rFonts w:ascii="Arial" w:hAnsi="Arial" w:cs="Arial"/>
          <w:sz w:val="22"/>
          <w:szCs w:val="22"/>
        </w:rPr>
      </w:pPr>
      <w:r>
        <w:rPr>
          <w:rFonts w:ascii="Arial" w:hAnsi="Arial" w:cs="Arial"/>
          <w:sz w:val="22"/>
          <w:szCs w:val="22"/>
        </w:rPr>
        <w:t xml:space="preserve">Our membership is concerned about supporting the communication of Requested-NSSAI to AGF/(R)AN during registration; for example as part of a new access stratum protocol.  We would appreciate commentary on the impact of a design decision not to support communication of Requested-NSSAI during registration on Slice support, e.g., slice selection. </w:t>
      </w:r>
    </w:p>
    <w:p w14:paraId="61154080" w14:textId="018C0452" w:rsidR="007B291E" w:rsidRPr="000040D3" w:rsidRDefault="007B291E" w:rsidP="000040D3">
      <w:pPr>
        <w:spacing w:before="0"/>
        <w:ind w:left="360"/>
        <w:rPr>
          <w:rFonts w:ascii="Arial" w:hAnsi="Arial" w:cs="Arial"/>
          <w:sz w:val="22"/>
          <w:szCs w:val="22"/>
        </w:rPr>
      </w:pPr>
    </w:p>
    <w:p w14:paraId="77322480" w14:textId="166DA8ED" w:rsidR="00C171D2" w:rsidRPr="00C171D2" w:rsidRDefault="0091696F" w:rsidP="00FB65BE">
      <w:pPr>
        <w:pStyle w:val="ListParagraph"/>
        <w:numPr>
          <w:ilvl w:val="0"/>
          <w:numId w:val="20"/>
        </w:numPr>
        <w:spacing w:before="0"/>
        <w:ind w:left="360"/>
        <w:rPr>
          <w:rFonts w:ascii="Arial" w:hAnsi="Arial" w:cs="Arial"/>
          <w:sz w:val="22"/>
          <w:szCs w:val="22"/>
        </w:rPr>
      </w:pPr>
      <w:r>
        <w:rPr>
          <w:rFonts w:ascii="Arial" w:hAnsi="Arial" w:cs="Arial"/>
          <w:sz w:val="22"/>
          <w:szCs w:val="22"/>
        </w:rPr>
        <w:t>SSC mode</w:t>
      </w:r>
      <w:r>
        <w:rPr>
          <w:rFonts w:ascii="Arial" w:hAnsi="Arial" w:cs="Arial"/>
          <w:sz w:val="22"/>
          <w:szCs w:val="22"/>
        </w:rPr>
        <w:br/>
      </w:r>
      <w:r w:rsidR="005D0F49">
        <w:rPr>
          <w:rFonts w:ascii="Arial" w:hAnsi="Arial" w:cs="Arial"/>
          <w:sz w:val="22"/>
          <w:szCs w:val="22"/>
        </w:rPr>
        <w:t>C</w:t>
      </w:r>
      <w:r w:rsidR="00C171D2" w:rsidRPr="00C171D2">
        <w:rPr>
          <w:rFonts w:ascii="Arial" w:hAnsi="Arial" w:cs="Arial"/>
          <w:sz w:val="22"/>
          <w:szCs w:val="22"/>
        </w:rPr>
        <w:t>omment is solicited on the appropriate SSC mode for very long</w:t>
      </w:r>
      <w:r w:rsidR="00BF64BE">
        <w:rPr>
          <w:rFonts w:ascii="Arial" w:hAnsi="Arial" w:cs="Arial"/>
          <w:sz w:val="22"/>
          <w:szCs w:val="22"/>
        </w:rPr>
        <w:t>-</w:t>
      </w:r>
      <w:r w:rsidR="00C171D2" w:rsidRPr="00C171D2">
        <w:rPr>
          <w:rFonts w:ascii="Arial" w:hAnsi="Arial" w:cs="Arial"/>
          <w:sz w:val="22"/>
          <w:szCs w:val="22"/>
        </w:rPr>
        <w:t xml:space="preserve">lived wireline sessions, and if SSC mode is a consideration given the following requirements.  The </w:t>
      </w:r>
      <w:r w:rsidR="009C7B74">
        <w:rPr>
          <w:rFonts w:ascii="Arial" w:hAnsi="Arial" w:cs="Arial"/>
          <w:sz w:val="22"/>
          <w:szCs w:val="22"/>
        </w:rPr>
        <w:t xml:space="preserve">requirements </w:t>
      </w:r>
      <w:r w:rsidR="00C171D2" w:rsidRPr="00C171D2">
        <w:rPr>
          <w:rFonts w:ascii="Arial" w:hAnsi="Arial" w:cs="Arial"/>
          <w:sz w:val="22"/>
          <w:szCs w:val="22"/>
        </w:rPr>
        <w:t>to both the integration and interworking models</w:t>
      </w:r>
      <w:r w:rsidR="009C7B74">
        <w:rPr>
          <w:rFonts w:ascii="Arial" w:hAnsi="Arial" w:cs="Arial"/>
          <w:sz w:val="22"/>
          <w:szCs w:val="22"/>
        </w:rPr>
        <w:t xml:space="preserve"> are:</w:t>
      </w:r>
      <w:r w:rsidR="00C171D2" w:rsidRPr="00C171D2">
        <w:rPr>
          <w:rFonts w:ascii="Arial" w:hAnsi="Arial" w:cs="Arial"/>
          <w:sz w:val="22"/>
          <w:szCs w:val="22"/>
        </w:rPr>
        <w:t xml:space="preserve"> </w:t>
      </w:r>
    </w:p>
    <w:p w14:paraId="7B089B28" w14:textId="77777777" w:rsidR="00C171D2" w:rsidRPr="00C171D2" w:rsidRDefault="00C171D2" w:rsidP="00FB65BE">
      <w:pPr>
        <w:pStyle w:val="ListParagraph"/>
        <w:numPr>
          <w:ilvl w:val="0"/>
          <w:numId w:val="21"/>
        </w:numPr>
        <w:spacing w:before="0"/>
        <w:ind w:left="720"/>
        <w:rPr>
          <w:rFonts w:ascii="Arial" w:hAnsi="Arial" w:cs="Arial"/>
          <w:sz w:val="22"/>
          <w:szCs w:val="22"/>
        </w:rPr>
      </w:pPr>
      <w:r w:rsidRPr="00C171D2">
        <w:rPr>
          <w:rFonts w:ascii="Arial" w:hAnsi="Arial" w:cs="Arial"/>
          <w:sz w:val="22"/>
          <w:szCs w:val="22"/>
        </w:rPr>
        <w:t>A PDU session can literally last for months</w:t>
      </w:r>
    </w:p>
    <w:p w14:paraId="4AF0A58F" w14:textId="0CC3BE26" w:rsidR="0091696F" w:rsidRPr="00C171D2" w:rsidRDefault="00C171D2" w:rsidP="00FB65BE">
      <w:pPr>
        <w:pStyle w:val="ListParagraph"/>
        <w:numPr>
          <w:ilvl w:val="0"/>
          <w:numId w:val="21"/>
        </w:numPr>
        <w:spacing w:before="0"/>
        <w:ind w:left="720"/>
        <w:rPr>
          <w:rFonts w:ascii="Arial" w:hAnsi="Arial" w:cs="Arial"/>
          <w:sz w:val="22"/>
          <w:szCs w:val="22"/>
        </w:rPr>
      </w:pPr>
      <w:r w:rsidRPr="00C171D2">
        <w:rPr>
          <w:rFonts w:ascii="Arial" w:hAnsi="Arial" w:cs="Arial"/>
          <w:sz w:val="22"/>
          <w:szCs w:val="22"/>
        </w:rPr>
        <w:t xml:space="preserve">May require that the same IP address, and/or framed routes be maintained across a session </w:t>
      </w:r>
      <w:r w:rsidR="00952DE2">
        <w:rPr>
          <w:rFonts w:ascii="Arial" w:hAnsi="Arial" w:cs="Arial"/>
          <w:sz w:val="22"/>
          <w:szCs w:val="22"/>
        </w:rPr>
        <w:t>that</w:t>
      </w:r>
      <w:r w:rsidR="00952DE2" w:rsidRPr="00C171D2">
        <w:rPr>
          <w:rFonts w:ascii="Arial" w:hAnsi="Arial" w:cs="Arial"/>
          <w:sz w:val="22"/>
          <w:szCs w:val="22"/>
        </w:rPr>
        <w:t xml:space="preserve"> </w:t>
      </w:r>
      <w:r w:rsidRPr="00C171D2">
        <w:rPr>
          <w:rFonts w:ascii="Arial" w:hAnsi="Arial" w:cs="Arial"/>
          <w:sz w:val="22"/>
          <w:szCs w:val="22"/>
        </w:rPr>
        <w:t>is terminated and re-established by the network for the same user toward the same or a different UPF during maintenance procedures</w:t>
      </w:r>
      <w:r w:rsidR="00952DE2">
        <w:rPr>
          <w:rFonts w:ascii="Arial" w:hAnsi="Arial" w:cs="Arial"/>
          <w:sz w:val="22"/>
          <w:szCs w:val="22"/>
        </w:rPr>
        <w:t>;</w:t>
      </w:r>
      <w:r w:rsidRPr="00C171D2">
        <w:rPr>
          <w:rFonts w:ascii="Arial" w:hAnsi="Arial" w:cs="Arial"/>
          <w:sz w:val="22"/>
          <w:szCs w:val="22"/>
        </w:rPr>
        <w:t xml:space="preserve"> for example for the purposes of load levelling, S/W or infrastructure upgrades, NFV operations</w:t>
      </w:r>
      <w:r w:rsidR="00952DE2">
        <w:rPr>
          <w:rFonts w:ascii="Arial" w:hAnsi="Arial" w:cs="Arial"/>
          <w:sz w:val="22"/>
          <w:szCs w:val="22"/>
        </w:rPr>
        <w:t>,</w:t>
      </w:r>
      <w:r w:rsidRPr="00C171D2">
        <w:rPr>
          <w:rFonts w:ascii="Arial" w:hAnsi="Arial" w:cs="Arial"/>
          <w:sz w:val="22"/>
          <w:szCs w:val="22"/>
        </w:rPr>
        <w:t xml:space="preserve"> etc.</w:t>
      </w:r>
    </w:p>
    <w:p w14:paraId="321B060F" w14:textId="59D5E206" w:rsidR="0007472A" w:rsidRDefault="00394E54" w:rsidP="00FB65BE">
      <w:pPr>
        <w:pStyle w:val="ListParagraph"/>
        <w:numPr>
          <w:ilvl w:val="0"/>
          <w:numId w:val="21"/>
        </w:numPr>
        <w:spacing w:before="0"/>
        <w:ind w:left="720"/>
        <w:rPr>
          <w:rFonts w:ascii="Arial" w:hAnsi="Arial" w:cs="Arial"/>
          <w:sz w:val="22"/>
          <w:szCs w:val="22"/>
        </w:rPr>
      </w:pPr>
      <w:r w:rsidRPr="00FB65BE">
        <w:rPr>
          <w:rFonts w:ascii="Arial" w:hAnsi="Arial" w:cs="Arial"/>
          <w:sz w:val="22"/>
          <w:szCs w:val="22"/>
        </w:rPr>
        <w:t>In addition</w:t>
      </w:r>
      <w:r w:rsidR="00952DE2">
        <w:rPr>
          <w:rFonts w:ascii="Arial" w:hAnsi="Arial" w:cs="Arial"/>
          <w:sz w:val="22"/>
          <w:szCs w:val="22"/>
        </w:rPr>
        <w:t>,</w:t>
      </w:r>
      <w:r w:rsidRPr="00FB65BE">
        <w:rPr>
          <w:rFonts w:ascii="Arial" w:hAnsi="Arial" w:cs="Arial"/>
          <w:sz w:val="22"/>
          <w:szCs w:val="22"/>
        </w:rPr>
        <w:t xml:space="preserve"> for </w:t>
      </w:r>
      <w:r w:rsidR="00C171D2" w:rsidRPr="00FB65BE">
        <w:rPr>
          <w:rFonts w:ascii="Arial" w:hAnsi="Arial" w:cs="Arial"/>
          <w:sz w:val="22"/>
          <w:szCs w:val="22"/>
        </w:rPr>
        <w:t>the interworking scenario, the session may not be able to be terminated by the network such that the FN-RG re-initiates addressing procedures, so the assigned address must be maintained across brief outages and artifacts of network operation (maintenance windows, S/W upgrades</w:t>
      </w:r>
      <w:r w:rsidR="00952DE2">
        <w:rPr>
          <w:rFonts w:ascii="Arial" w:hAnsi="Arial" w:cs="Arial"/>
          <w:sz w:val="22"/>
          <w:szCs w:val="22"/>
        </w:rPr>
        <w:t>,</w:t>
      </w:r>
      <w:r w:rsidR="00C171D2" w:rsidRPr="00FB65BE">
        <w:rPr>
          <w:rFonts w:ascii="Arial" w:hAnsi="Arial" w:cs="Arial"/>
          <w:sz w:val="22"/>
          <w:szCs w:val="22"/>
        </w:rPr>
        <w:t xml:space="preserve"> etc.)</w:t>
      </w:r>
    </w:p>
    <w:p w14:paraId="48A44A9E" w14:textId="77777777" w:rsidR="0007472A" w:rsidRPr="00FB65BE" w:rsidRDefault="0007472A" w:rsidP="00FB65BE">
      <w:pPr>
        <w:pStyle w:val="ListParagraph"/>
        <w:spacing w:before="0"/>
        <w:rPr>
          <w:rFonts w:ascii="Arial" w:hAnsi="Arial" w:cs="Arial"/>
          <w:sz w:val="22"/>
          <w:szCs w:val="22"/>
        </w:rPr>
      </w:pPr>
    </w:p>
    <w:p w14:paraId="1612C5CD" w14:textId="7F02F04C" w:rsidR="00A146FA" w:rsidRDefault="0007472A" w:rsidP="00FB65BE">
      <w:pPr>
        <w:pStyle w:val="ListParagraph"/>
        <w:numPr>
          <w:ilvl w:val="0"/>
          <w:numId w:val="20"/>
        </w:numPr>
        <w:spacing w:before="0"/>
        <w:ind w:left="360"/>
        <w:rPr>
          <w:rFonts w:ascii="Arial" w:hAnsi="Arial" w:cs="Arial"/>
          <w:sz w:val="22"/>
          <w:szCs w:val="22"/>
        </w:rPr>
      </w:pPr>
      <w:r>
        <w:rPr>
          <w:rFonts w:ascii="Arial" w:hAnsi="Arial" w:cs="Arial"/>
          <w:sz w:val="22"/>
          <w:szCs w:val="22"/>
        </w:rPr>
        <w:t xml:space="preserve">FN-RG Authentication </w:t>
      </w:r>
      <w:r>
        <w:rPr>
          <w:rFonts w:ascii="Arial" w:hAnsi="Arial" w:cs="Arial"/>
          <w:sz w:val="22"/>
          <w:szCs w:val="22"/>
        </w:rPr>
        <w:br/>
      </w:r>
      <w:r w:rsidR="00A146FA" w:rsidRPr="00FB65BE">
        <w:rPr>
          <w:rFonts w:ascii="Arial" w:hAnsi="Arial" w:cs="Arial"/>
          <w:sz w:val="22"/>
          <w:szCs w:val="22"/>
        </w:rPr>
        <w:t>In the case where a FN-RG accesses 5G public services, while NOT supporting UICC/IMSI, BBF makes the assumption that the FN-RG authentication procedure being defined by BBF will be trusted by 3GPP. In Short: The FN-RG is authenticated by wireline access network. The 5GC authenticates the wireline access network over N2. Once the 5GC has authenticated the N2 peer as a genuine and trusted 5G AN, the 5GC trusts the SUPI received from the FN-RG attached to this 5G AN. BBF would like to have the confirmation from 3GPP that this assumption is shared and agreed between BBF/3GPP. See section 13.1 for more info.</w:t>
      </w:r>
    </w:p>
    <w:p w14:paraId="7A6C64F6" w14:textId="77777777" w:rsidR="0007472A" w:rsidRPr="00FB65BE" w:rsidRDefault="0007472A" w:rsidP="00FB65BE">
      <w:pPr>
        <w:pStyle w:val="ListParagraph"/>
        <w:spacing w:before="0"/>
        <w:ind w:left="360"/>
        <w:rPr>
          <w:rFonts w:ascii="Arial" w:hAnsi="Arial" w:cs="Arial"/>
          <w:sz w:val="22"/>
          <w:szCs w:val="22"/>
        </w:rPr>
      </w:pPr>
    </w:p>
    <w:p w14:paraId="3A6F8BA3" w14:textId="76ACC3C9" w:rsidR="0007472A" w:rsidRPr="0007472A" w:rsidRDefault="0007472A" w:rsidP="00FB65BE">
      <w:pPr>
        <w:pStyle w:val="ListParagraph"/>
        <w:numPr>
          <w:ilvl w:val="0"/>
          <w:numId w:val="20"/>
        </w:numPr>
        <w:spacing w:before="0"/>
        <w:ind w:left="360"/>
        <w:rPr>
          <w:rFonts w:ascii="Arial" w:hAnsi="Arial" w:cs="Arial"/>
          <w:sz w:val="22"/>
          <w:szCs w:val="22"/>
        </w:rPr>
      </w:pPr>
      <w:r w:rsidRPr="00FB65BE">
        <w:rPr>
          <w:rFonts w:ascii="Arial" w:hAnsi="Arial" w:cs="Arial"/>
          <w:sz w:val="22"/>
          <w:szCs w:val="22"/>
        </w:rPr>
        <w:t>Co-</w:t>
      </w:r>
      <w:r w:rsidR="001F34BA">
        <w:rPr>
          <w:rFonts w:ascii="Arial" w:hAnsi="Arial" w:cs="Arial"/>
          <w:sz w:val="22"/>
          <w:szCs w:val="22"/>
        </w:rPr>
        <w:t>l</w:t>
      </w:r>
      <w:r w:rsidRPr="00FB65BE">
        <w:rPr>
          <w:rFonts w:ascii="Arial" w:hAnsi="Arial" w:cs="Arial"/>
          <w:sz w:val="22"/>
          <w:szCs w:val="22"/>
        </w:rPr>
        <w:t>ocated AGF/UPF</w:t>
      </w:r>
      <w:r w:rsidR="001F34BA">
        <w:rPr>
          <w:rFonts w:ascii="Arial" w:hAnsi="Arial" w:cs="Arial"/>
          <w:sz w:val="22"/>
          <w:szCs w:val="22"/>
        </w:rPr>
        <w:t xml:space="preserve"> support</w:t>
      </w:r>
    </w:p>
    <w:p w14:paraId="55036675" w14:textId="07C562E4" w:rsidR="00A146FA" w:rsidRPr="00FB65BE" w:rsidRDefault="00A146FA" w:rsidP="00FB65BE">
      <w:pPr>
        <w:pStyle w:val="ListParagraph"/>
        <w:spacing w:before="0"/>
        <w:ind w:left="360"/>
        <w:rPr>
          <w:rFonts w:ascii="Arial" w:hAnsi="Arial" w:cs="Arial"/>
          <w:sz w:val="22"/>
          <w:szCs w:val="22"/>
        </w:rPr>
      </w:pPr>
      <w:r w:rsidRPr="00FB65BE">
        <w:rPr>
          <w:rFonts w:ascii="Arial" w:hAnsi="Arial" w:cs="Arial"/>
          <w:sz w:val="22"/>
          <w:szCs w:val="22"/>
        </w:rPr>
        <w:t>The BBF would like to see support for a co-located AGF/UPF in Release 16, and therefore N2 procedures to be augmented to enable the AGF to provide information (to SMF) in order to guide SMF selection of the specific UPF instance that is co-located with the AGF user plane instance. See section 13.9.4. Could 3GPP confirm that this will be supported in Release 16?</w:t>
      </w:r>
    </w:p>
    <w:p w14:paraId="3FF0DA45" w14:textId="77777777" w:rsidR="0007472A" w:rsidRPr="00FB65BE" w:rsidRDefault="0007472A" w:rsidP="00532CE4">
      <w:pPr>
        <w:spacing w:before="0"/>
        <w:rPr>
          <w:rFonts w:ascii="Arial" w:hAnsi="Arial" w:cs="Arial"/>
          <w:sz w:val="22"/>
          <w:szCs w:val="22"/>
        </w:rPr>
      </w:pPr>
    </w:p>
    <w:p w14:paraId="5B76DE98" w14:textId="77777777" w:rsidR="0007472A" w:rsidRDefault="0007472A" w:rsidP="00532CE4">
      <w:pPr>
        <w:spacing w:before="0"/>
        <w:rPr>
          <w:rFonts w:ascii="Arial" w:hAnsi="Arial" w:cs="Arial"/>
          <w:sz w:val="22"/>
          <w:szCs w:val="22"/>
          <w:highlight w:val="yellow"/>
        </w:rPr>
      </w:pPr>
    </w:p>
    <w:p w14:paraId="7AE4074E" w14:textId="260D9702" w:rsidR="00532CE4" w:rsidRDefault="00532CE4" w:rsidP="00532CE4">
      <w:pPr>
        <w:spacing w:before="0"/>
        <w:rPr>
          <w:rFonts w:ascii="Arial" w:hAnsi="Arial" w:cs="Arial"/>
          <w:sz w:val="22"/>
          <w:szCs w:val="22"/>
        </w:rPr>
      </w:pPr>
      <w:r w:rsidRPr="00532CE4">
        <w:rPr>
          <w:rFonts w:ascii="Arial" w:hAnsi="Arial" w:cs="Arial"/>
          <w:sz w:val="22"/>
          <w:szCs w:val="22"/>
        </w:rPr>
        <w:t>BBF would like to highlight to 3GPP that:</w:t>
      </w:r>
    </w:p>
    <w:p w14:paraId="7F9ED21B" w14:textId="4C62600A" w:rsidR="00532CE4" w:rsidRPr="00FB65BE"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BBF ha</w:t>
      </w:r>
      <w:r w:rsidR="00952DE2">
        <w:rPr>
          <w:rFonts w:ascii="Arial" w:hAnsi="Arial" w:cs="Arial"/>
          <w:sz w:val="22"/>
          <w:szCs w:val="22"/>
        </w:rPr>
        <w:t>s</w:t>
      </w:r>
      <w:r w:rsidRPr="00FB65BE">
        <w:rPr>
          <w:rFonts w:ascii="Arial" w:hAnsi="Arial" w:cs="Arial"/>
          <w:sz w:val="22"/>
          <w:szCs w:val="22"/>
        </w:rPr>
        <w:t xml:space="preserve"> identified that extensions to the 3GPP defined CUPS protocol are required to support traditional broadband services. More details can be found in sections 6.7.3; 13.8.3; 14.1.3; 14.2.1.  Additional extensions requirement will be communicated to 3GPP as gaps are identified.</w:t>
      </w:r>
    </w:p>
    <w:p w14:paraId="0AEF5680" w14:textId="4BC195EB" w:rsidR="00532CE4" w:rsidRPr="00FB65BE"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BBF ha</w:t>
      </w:r>
      <w:r w:rsidR="00952DE2">
        <w:rPr>
          <w:rFonts w:ascii="Arial" w:hAnsi="Arial" w:cs="Arial"/>
          <w:sz w:val="22"/>
          <w:szCs w:val="22"/>
        </w:rPr>
        <w:t>s</w:t>
      </w:r>
      <w:r w:rsidRPr="00FB65BE">
        <w:rPr>
          <w:rFonts w:ascii="Arial" w:hAnsi="Arial" w:cs="Arial"/>
          <w:sz w:val="22"/>
          <w:szCs w:val="22"/>
        </w:rPr>
        <w:t xml:space="preserve"> come to a consensus </w:t>
      </w:r>
      <w:r w:rsidR="007B291E">
        <w:rPr>
          <w:rFonts w:ascii="Arial" w:hAnsi="Arial" w:cs="Arial"/>
          <w:sz w:val="22"/>
          <w:szCs w:val="22"/>
        </w:rPr>
        <w:t>to deprecate EAPoPPPoE as an option from our deliberations. We expect this to eliminate impacts to 5GC procedures</w:t>
      </w:r>
      <w:r w:rsidR="00E221C7">
        <w:rPr>
          <w:rFonts w:ascii="Arial" w:hAnsi="Arial" w:cs="Arial"/>
          <w:sz w:val="22"/>
          <w:szCs w:val="22"/>
        </w:rPr>
        <w:t xml:space="preserve"> as all remaining proposals are variations of EAP</w:t>
      </w:r>
      <w:r w:rsidRPr="00FB65BE">
        <w:rPr>
          <w:rFonts w:ascii="Arial" w:hAnsi="Arial" w:cs="Arial"/>
          <w:sz w:val="22"/>
          <w:szCs w:val="22"/>
        </w:rPr>
        <w:t>.</w:t>
      </w:r>
    </w:p>
    <w:p w14:paraId="1AD631F6" w14:textId="246C6D73" w:rsidR="00532CE4" w:rsidRPr="00FB65BE"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The three PDU session types (IP, Ethernet</w:t>
      </w:r>
      <w:r w:rsidR="00952DE2">
        <w:rPr>
          <w:rFonts w:ascii="Arial" w:hAnsi="Arial" w:cs="Arial"/>
          <w:sz w:val="22"/>
          <w:szCs w:val="22"/>
        </w:rPr>
        <w:t>,</w:t>
      </w:r>
      <w:r w:rsidRPr="00FB65BE">
        <w:rPr>
          <w:rFonts w:ascii="Arial" w:hAnsi="Arial" w:cs="Arial"/>
          <w:sz w:val="22"/>
          <w:szCs w:val="22"/>
        </w:rPr>
        <w:t xml:space="preserve"> and Combo) are relevant and valuable for the BBF services. Therefore, the three PDU session types will be supported. See section 14.1.1.</w:t>
      </w:r>
    </w:p>
    <w:p w14:paraId="66D78101" w14:textId="158A95AB" w:rsidR="00532CE4"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Lawful intercept is a process to intercept telecommunications in accordance with</w:t>
      </w:r>
      <w:r w:rsidR="00952DE2">
        <w:rPr>
          <w:rFonts w:ascii="Arial" w:hAnsi="Arial" w:cs="Arial"/>
          <w:sz w:val="22"/>
          <w:szCs w:val="22"/>
        </w:rPr>
        <w:t xml:space="preserve"> the</w:t>
      </w:r>
      <w:r w:rsidRPr="00FB65BE">
        <w:rPr>
          <w:rFonts w:ascii="Arial" w:hAnsi="Arial" w:cs="Arial"/>
          <w:sz w:val="22"/>
          <w:szCs w:val="22"/>
        </w:rPr>
        <w:t xml:space="preserve"> local country’s legislation and regulation. Those legislations and regulations vary from one country to another. Based on the country’s definition of broadband service, lawful intercept must either be performed through traditional wireline methods or through 3GPP wireless</w:t>
      </w:r>
      <w:r w:rsidR="00952DE2">
        <w:rPr>
          <w:rFonts w:ascii="Arial" w:hAnsi="Arial" w:cs="Arial"/>
          <w:sz w:val="22"/>
          <w:szCs w:val="22"/>
        </w:rPr>
        <w:t>-</w:t>
      </w:r>
      <w:r w:rsidRPr="00FB65BE">
        <w:rPr>
          <w:rFonts w:ascii="Arial" w:hAnsi="Arial" w:cs="Arial"/>
          <w:sz w:val="22"/>
          <w:szCs w:val="22"/>
        </w:rPr>
        <w:t>defined methods. This will be the conclusion about LI in our study, unless 3GPP SA3 provides different feedback.</w:t>
      </w:r>
    </w:p>
    <w:p w14:paraId="5938352B" w14:textId="0466254C" w:rsidR="00291F33" w:rsidRPr="00FB65BE" w:rsidRDefault="00291F33" w:rsidP="00725140">
      <w:pPr>
        <w:pStyle w:val="ListParagraph"/>
        <w:numPr>
          <w:ilvl w:val="0"/>
          <w:numId w:val="27"/>
        </w:numPr>
        <w:spacing w:before="0"/>
        <w:ind w:hanging="436"/>
        <w:rPr>
          <w:rFonts w:ascii="Arial" w:hAnsi="Arial" w:cs="Arial"/>
          <w:sz w:val="22"/>
          <w:szCs w:val="22"/>
        </w:rPr>
      </w:pPr>
      <w:r w:rsidRPr="00291F33">
        <w:rPr>
          <w:rFonts w:ascii="Arial" w:hAnsi="Arial" w:cs="Arial"/>
          <w:sz w:val="22"/>
          <w:szCs w:val="22"/>
        </w:rPr>
        <w:t>BBF has started studying a new deployment scenario titled “Migration” (section 12). Based on the integration scenario, this scenario intends to allow a flexible handling of legacy RG migration of services to the converged 5G core network. It assumes no modifications to the legacy Residential Gateway (FN-RG) but intends to allow migration of all RGs to the 5G core, at their chosen timing depending on its technical and commercial dependencies</w:t>
      </w:r>
      <w:r>
        <w:rPr>
          <w:rFonts w:ascii="Arial" w:hAnsi="Arial" w:cs="Arial"/>
          <w:sz w:val="22"/>
          <w:szCs w:val="22"/>
        </w:rPr>
        <w:t>.</w:t>
      </w:r>
    </w:p>
    <w:p w14:paraId="1D8B8D97" w14:textId="77777777" w:rsidR="00532CE4" w:rsidRDefault="00532CE4" w:rsidP="00532CE4">
      <w:pPr>
        <w:spacing w:before="0"/>
        <w:rPr>
          <w:rFonts w:ascii="Arial" w:hAnsi="Arial" w:cs="Arial"/>
          <w:sz w:val="22"/>
          <w:szCs w:val="22"/>
        </w:rPr>
      </w:pPr>
    </w:p>
    <w:p w14:paraId="5F85BB29" w14:textId="77777777" w:rsidR="00282B15" w:rsidRDefault="00282B15" w:rsidP="00E26997">
      <w:pPr>
        <w:spacing w:before="0"/>
        <w:rPr>
          <w:rFonts w:ascii="Arial" w:hAnsi="Arial" w:cs="Arial"/>
          <w:sz w:val="22"/>
          <w:szCs w:val="22"/>
        </w:rPr>
      </w:pPr>
    </w:p>
    <w:p w14:paraId="7829FC22" w14:textId="55B70837" w:rsidR="005A4214" w:rsidRPr="00E26997" w:rsidRDefault="00D42E3C" w:rsidP="00E26997">
      <w:pPr>
        <w:spacing w:before="0"/>
        <w:rPr>
          <w:rFonts w:ascii="Arial" w:hAnsi="Arial" w:cs="Arial"/>
          <w:sz w:val="22"/>
          <w:szCs w:val="22"/>
        </w:rPr>
      </w:pPr>
      <w:r>
        <w:rPr>
          <w:rFonts w:ascii="Arial" w:hAnsi="Arial" w:cs="Arial"/>
          <w:sz w:val="22"/>
          <w:szCs w:val="22"/>
        </w:rPr>
        <w:t xml:space="preserve">The </w:t>
      </w:r>
      <w:r w:rsidRPr="00FB65BE">
        <w:rPr>
          <w:rFonts w:ascii="Arial" w:hAnsi="Arial" w:cs="Arial"/>
          <w:sz w:val="22"/>
          <w:szCs w:val="22"/>
        </w:rPr>
        <w:t>BBF intends to provide further input on solutions and potential impacts on 3GPP specifications as soon as available.</w:t>
      </w:r>
      <w:r>
        <w:rPr>
          <w:rFonts w:ascii="Arial" w:hAnsi="Arial" w:cs="Arial"/>
          <w:sz w:val="22"/>
          <w:szCs w:val="22"/>
        </w:rPr>
        <w:t xml:space="preserve"> </w:t>
      </w:r>
      <w:r w:rsidR="00E36D49" w:rsidRPr="00E26997">
        <w:rPr>
          <w:rFonts w:ascii="Arial" w:hAnsi="Arial" w:cs="Arial"/>
          <w:sz w:val="22"/>
          <w:szCs w:val="22"/>
        </w:rPr>
        <w:t xml:space="preserve">We are </w:t>
      </w:r>
      <w:r w:rsidR="005A4214" w:rsidRPr="00E26997">
        <w:rPr>
          <w:rFonts w:ascii="Arial" w:hAnsi="Arial" w:cs="Arial"/>
          <w:sz w:val="22"/>
          <w:szCs w:val="22"/>
        </w:rPr>
        <w:t xml:space="preserve">looking </w:t>
      </w:r>
      <w:r w:rsidR="00E12E5F" w:rsidRPr="00E26997">
        <w:rPr>
          <w:rFonts w:ascii="Arial" w:hAnsi="Arial" w:cs="Arial"/>
          <w:sz w:val="22"/>
          <w:szCs w:val="22"/>
        </w:rPr>
        <w:t>forward to continu</w:t>
      </w:r>
      <w:r w:rsidR="00E36D49" w:rsidRPr="00E26997">
        <w:rPr>
          <w:rFonts w:ascii="Arial" w:hAnsi="Arial" w:cs="Arial"/>
          <w:sz w:val="22"/>
          <w:szCs w:val="22"/>
        </w:rPr>
        <w:t>ing</w:t>
      </w:r>
      <w:r w:rsidR="00E12E5F" w:rsidRPr="00E26997">
        <w:rPr>
          <w:rFonts w:ascii="Arial" w:hAnsi="Arial" w:cs="Arial"/>
          <w:sz w:val="22"/>
          <w:szCs w:val="22"/>
        </w:rPr>
        <w:t xml:space="preserve"> </w:t>
      </w:r>
      <w:r w:rsidR="00E36D49" w:rsidRPr="00E26997">
        <w:rPr>
          <w:rFonts w:ascii="Arial" w:hAnsi="Arial" w:cs="Arial"/>
          <w:sz w:val="22"/>
          <w:szCs w:val="22"/>
        </w:rPr>
        <w:t xml:space="preserve">our </w:t>
      </w:r>
      <w:r w:rsidR="00E12E5F" w:rsidRPr="00E26997">
        <w:rPr>
          <w:rFonts w:ascii="Arial" w:hAnsi="Arial" w:cs="Arial"/>
          <w:sz w:val="22"/>
          <w:szCs w:val="22"/>
        </w:rPr>
        <w:t>fruitful</w:t>
      </w:r>
      <w:r w:rsidR="005A4214" w:rsidRPr="00E26997">
        <w:rPr>
          <w:rFonts w:ascii="Arial" w:hAnsi="Arial" w:cs="Arial"/>
          <w:sz w:val="22"/>
          <w:szCs w:val="22"/>
        </w:rPr>
        <w:t xml:space="preserve"> cooperation.</w:t>
      </w:r>
    </w:p>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77777777" w:rsidR="003B49E6" w:rsidRPr="00E26997" w:rsidRDefault="004615CA" w:rsidP="00E26997">
      <w:pPr>
        <w:spacing w:before="0"/>
        <w:rPr>
          <w:rFonts w:ascii="Arial" w:hAnsi="Arial" w:cs="Arial"/>
          <w:sz w:val="22"/>
          <w:szCs w:val="22"/>
        </w:rPr>
      </w:pPr>
      <w:hyperlink r:id="rId16" w:history="1">
        <w:r w:rsidR="003B49E6" w:rsidRPr="00E26997">
          <w:rPr>
            <w:rStyle w:val="Hyperlink"/>
            <w:rFonts w:ascii="Arial" w:hAnsi="Arial" w:cs="Arial"/>
            <w:sz w:val="22"/>
            <w:szCs w:val="22"/>
          </w:rPr>
          <w:t>liaisons@broadband-forum.org</w:t>
        </w:r>
      </w:hyperlink>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12ECB56" w:rsidR="008B35F4" w:rsidRPr="00E26997" w:rsidRDefault="008B35F4" w:rsidP="00E26997">
      <w:pPr>
        <w:spacing w:before="0"/>
        <w:rPr>
          <w:rFonts w:ascii="Arial" w:hAnsi="Arial" w:cs="Arial"/>
          <w:sz w:val="22"/>
          <w:szCs w:val="22"/>
        </w:rPr>
      </w:pPr>
      <w:r w:rsidRPr="00E26997">
        <w:rPr>
          <w:rFonts w:ascii="Arial" w:hAnsi="Arial" w:cs="Arial"/>
          <w:sz w:val="22"/>
          <w:szCs w:val="22"/>
        </w:rPr>
        <w:lastRenderedPageBreak/>
        <w:t xml:space="preserve">Robin Mersh, Broadband Forum CEO </w:t>
      </w:r>
      <w:r w:rsidR="00CF2EB9">
        <w:rPr>
          <w:rFonts w:ascii="Arial" w:hAnsi="Arial" w:cs="Arial"/>
          <w:sz w:val="22"/>
          <w:szCs w:val="22"/>
        </w:rPr>
        <w:t xml:space="preserve"> </w:t>
      </w:r>
      <w:hyperlink r:id="rId17" w:history="1">
        <w:r w:rsidRPr="00E26997">
          <w:rPr>
            <w:rStyle w:val="Hyperlink"/>
            <w:rFonts w:ascii="Arial" w:hAnsi="Arial" w:cs="Arial"/>
            <w:sz w:val="22"/>
            <w:szCs w:val="22"/>
          </w:rPr>
          <w:t>rmersh@broadband-forum.org</w:t>
        </w:r>
      </w:hyperlink>
    </w:p>
    <w:p w14:paraId="5EAC1096" w14:textId="54D2407E"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8"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14:paraId="0A052D1A" w14:textId="4EA7BA90"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9"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13AD0C38"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208</w:t>
      </w:r>
      <w:r w:rsidR="00F440DD" w:rsidRPr="00E26997">
        <w:rPr>
          <w:rFonts w:ascii="Arial" w:hAnsi="Arial" w:cs="Arial"/>
          <w:sz w:val="22"/>
          <w:szCs w:val="22"/>
        </w:rPr>
        <w:t xml:space="preserve"> </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3B432620" w:rsidR="00F440DD" w:rsidRDefault="00245887" w:rsidP="00E26997">
      <w:pPr>
        <w:spacing w:before="0"/>
        <w:rPr>
          <w:rFonts w:ascii="Arial" w:hAnsi="Arial" w:cs="Arial"/>
          <w:bCs/>
          <w:sz w:val="22"/>
          <w:szCs w:val="22"/>
        </w:rPr>
      </w:pPr>
      <w:r w:rsidRPr="00E26997">
        <w:rPr>
          <w:rFonts w:ascii="Arial" w:hAnsi="Arial" w:cs="Arial"/>
          <w:sz w:val="22"/>
          <w:szCs w:val="22"/>
        </w:rPr>
        <w:t>LIAISE-152; y</w:t>
      </w:r>
      <w:r w:rsidR="00F440DD" w:rsidRPr="00E26997">
        <w:rPr>
          <w:rFonts w:ascii="Arial" w:hAnsi="Arial" w:cs="Arial"/>
          <w:sz w:val="22"/>
          <w:szCs w:val="22"/>
        </w:rPr>
        <w:t xml:space="preserve">our ref: </w:t>
      </w:r>
      <w:r w:rsidR="00F440DD" w:rsidRPr="00E26997">
        <w:rPr>
          <w:rFonts w:ascii="Arial" w:hAnsi="Arial" w:cs="Arial"/>
          <w:bCs/>
          <w:sz w:val="22"/>
          <w:szCs w:val="22"/>
        </w:rPr>
        <w:t>S2-183036</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20"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p w14:paraId="39C53F59" w14:textId="5DBFA8E9" w:rsidR="003F36F6" w:rsidRDefault="003F36F6" w:rsidP="00E26997">
      <w:pPr>
        <w:spacing w:before="0"/>
        <w:rPr>
          <w:rFonts w:ascii="Arial" w:hAnsi="Arial" w:cs="Arial"/>
          <w:b/>
          <w:sz w:val="22"/>
          <w:szCs w:val="22"/>
        </w:rPr>
      </w:pPr>
      <w:r>
        <w:rPr>
          <w:rFonts w:ascii="Arial" w:hAnsi="Arial" w:cs="Arial"/>
          <w:b/>
          <w:sz w:val="22"/>
          <w:szCs w:val="22"/>
        </w:rPr>
        <w:t>Attachments:</w:t>
      </w:r>
    </w:p>
    <w:p w14:paraId="1CBFC930" w14:textId="09F4FFB2" w:rsidR="003F36F6" w:rsidRDefault="003F36F6" w:rsidP="00E26997">
      <w:pPr>
        <w:spacing w:before="0"/>
        <w:rPr>
          <w:rFonts w:ascii="Arial" w:hAnsi="Arial" w:cs="Arial"/>
          <w:sz w:val="22"/>
          <w:szCs w:val="22"/>
        </w:rPr>
      </w:pPr>
      <w:r w:rsidRPr="003F36F6">
        <w:rPr>
          <w:rFonts w:ascii="Arial" w:hAnsi="Arial" w:cs="Arial"/>
          <w:sz w:val="22"/>
          <w:szCs w:val="22"/>
        </w:rPr>
        <w:t>SD420R2.</w:t>
      </w:r>
      <w:r w:rsidR="005B346C">
        <w:rPr>
          <w:rFonts w:ascii="Arial" w:hAnsi="Arial" w:cs="Arial"/>
          <w:sz w:val="22"/>
          <w:szCs w:val="22"/>
        </w:rPr>
        <w:t>doc</w:t>
      </w:r>
    </w:p>
    <w:p w14:paraId="6262DDE7" w14:textId="170205D7" w:rsidR="003F36F6" w:rsidRPr="003F36F6" w:rsidRDefault="003F36F6" w:rsidP="00E26997">
      <w:pPr>
        <w:spacing w:before="0"/>
        <w:rPr>
          <w:rFonts w:ascii="Arial" w:hAnsi="Arial" w:cs="Arial"/>
          <w:sz w:val="22"/>
          <w:szCs w:val="22"/>
        </w:rPr>
      </w:pPr>
      <w:r>
        <w:rPr>
          <w:rFonts w:ascii="Arial" w:hAnsi="Arial" w:cs="Arial"/>
          <w:sz w:val="22"/>
          <w:szCs w:val="22"/>
        </w:rPr>
        <w:t>B</w:t>
      </w:r>
      <w:r w:rsidRPr="000A08E8">
        <w:rPr>
          <w:rFonts w:ascii="Arial" w:hAnsi="Arial" w:cs="Arial"/>
          <w:sz w:val="22"/>
          <w:szCs w:val="22"/>
        </w:rPr>
        <w:t>BF WWC WA Recommendations and request for Feedback from 3GPP SA</w:t>
      </w:r>
      <w:r>
        <w:rPr>
          <w:rFonts w:ascii="Arial" w:hAnsi="Arial" w:cs="Arial"/>
          <w:sz w:val="22"/>
          <w:szCs w:val="22"/>
        </w:rPr>
        <w:t>2.</w:t>
      </w:r>
      <w:r w:rsidR="00C52B96">
        <w:rPr>
          <w:rFonts w:ascii="Arial" w:hAnsi="Arial" w:cs="Arial"/>
          <w:sz w:val="22"/>
          <w:szCs w:val="22"/>
        </w:rPr>
        <w:t>docx</w:t>
      </w:r>
    </w:p>
    <w:sectPr w:rsidR="003F36F6" w:rsidRPr="003F36F6"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21813" w14:textId="77777777" w:rsidR="004615CA" w:rsidRDefault="004615CA">
      <w:r>
        <w:separator/>
      </w:r>
    </w:p>
  </w:endnote>
  <w:endnote w:type="continuationSeparator" w:id="0">
    <w:p w14:paraId="7A671652" w14:textId="77777777" w:rsidR="004615CA" w:rsidRDefault="00461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03D26" w14:textId="77777777" w:rsidR="004615CA" w:rsidRDefault="004615CA">
      <w:r>
        <w:separator/>
      </w:r>
    </w:p>
  </w:footnote>
  <w:footnote w:type="continuationSeparator" w:id="0">
    <w:p w14:paraId="49650E98" w14:textId="77777777" w:rsidR="004615CA" w:rsidRDefault="00461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8"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7"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6"/>
  </w:num>
  <w:num w:numId="4">
    <w:abstractNumId w:val="15"/>
  </w:num>
  <w:num w:numId="5">
    <w:abstractNumId w:val="18"/>
  </w:num>
  <w:num w:numId="6">
    <w:abstractNumId w:val="12"/>
  </w:num>
  <w:num w:numId="7">
    <w:abstractNumId w:val="10"/>
  </w:num>
  <w:num w:numId="8">
    <w:abstractNumId w:val="17"/>
  </w:num>
  <w:num w:numId="9">
    <w:abstractNumId w:val="25"/>
  </w:num>
  <w:num w:numId="10">
    <w:abstractNumId w:val="9"/>
  </w:num>
  <w:num w:numId="11">
    <w:abstractNumId w:val="11"/>
  </w:num>
  <w:num w:numId="12">
    <w:abstractNumId w:val="5"/>
  </w:num>
  <w:num w:numId="13">
    <w:abstractNumId w:val="8"/>
  </w:num>
  <w:num w:numId="14">
    <w:abstractNumId w:val="13"/>
  </w:num>
  <w:num w:numId="15">
    <w:abstractNumId w:val="4"/>
  </w:num>
  <w:num w:numId="16">
    <w:abstractNumId w:val="24"/>
  </w:num>
  <w:num w:numId="17">
    <w:abstractNumId w:val="23"/>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7"/>
  </w:num>
  <w:num w:numId="21">
    <w:abstractNumId w:val="19"/>
  </w:num>
  <w:num w:numId="22">
    <w:abstractNumId w:val="1"/>
  </w:num>
  <w:num w:numId="23">
    <w:abstractNumId w:val="22"/>
  </w:num>
  <w:num w:numId="24">
    <w:abstractNumId w:val="28"/>
  </w:num>
  <w:num w:numId="25">
    <w:abstractNumId w:val="6"/>
  </w:num>
  <w:num w:numId="26">
    <w:abstractNumId w:val="14"/>
  </w:num>
  <w:num w:numId="27">
    <w:abstractNumId w:val="26"/>
  </w:num>
  <w:num w:numId="28">
    <w:abstractNumId w:val="21"/>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280"/>
    <w:rsid w:val="000040D3"/>
    <w:rsid w:val="00005BD0"/>
    <w:rsid w:val="00017515"/>
    <w:rsid w:val="00027810"/>
    <w:rsid w:val="000344D1"/>
    <w:rsid w:val="00035CC4"/>
    <w:rsid w:val="00037877"/>
    <w:rsid w:val="0004385C"/>
    <w:rsid w:val="00052089"/>
    <w:rsid w:val="0005645F"/>
    <w:rsid w:val="000602B0"/>
    <w:rsid w:val="0007472A"/>
    <w:rsid w:val="000837A7"/>
    <w:rsid w:val="00085782"/>
    <w:rsid w:val="0009130F"/>
    <w:rsid w:val="00096EBD"/>
    <w:rsid w:val="000A1656"/>
    <w:rsid w:val="000A75D2"/>
    <w:rsid w:val="000B7586"/>
    <w:rsid w:val="000C13DD"/>
    <w:rsid w:val="000C1759"/>
    <w:rsid w:val="000C346B"/>
    <w:rsid w:val="000C4C57"/>
    <w:rsid w:val="000C4D66"/>
    <w:rsid w:val="000D52A1"/>
    <w:rsid w:val="000E1074"/>
    <w:rsid w:val="000E70FE"/>
    <w:rsid w:val="00100B4F"/>
    <w:rsid w:val="00101C28"/>
    <w:rsid w:val="001176E0"/>
    <w:rsid w:val="00120BDD"/>
    <w:rsid w:val="00125F3C"/>
    <w:rsid w:val="00127B8B"/>
    <w:rsid w:val="00133FEA"/>
    <w:rsid w:val="00135E8C"/>
    <w:rsid w:val="00144644"/>
    <w:rsid w:val="0015051A"/>
    <w:rsid w:val="00154941"/>
    <w:rsid w:val="00155132"/>
    <w:rsid w:val="001573EF"/>
    <w:rsid w:val="001645E1"/>
    <w:rsid w:val="001669FD"/>
    <w:rsid w:val="00186D46"/>
    <w:rsid w:val="00187E51"/>
    <w:rsid w:val="001904E9"/>
    <w:rsid w:val="00194A19"/>
    <w:rsid w:val="00195732"/>
    <w:rsid w:val="00196B00"/>
    <w:rsid w:val="001A2334"/>
    <w:rsid w:val="001A4399"/>
    <w:rsid w:val="001A62B7"/>
    <w:rsid w:val="001A6EE0"/>
    <w:rsid w:val="001B1158"/>
    <w:rsid w:val="001B6946"/>
    <w:rsid w:val="001C2600"/>
    <w:rsid w:val="001C2A67"/>
    <w:rsid w:val="001D037F"/>
    <w:rsid w:val="001D06FD"/>
    <w:rsid w:val="001D25BC"/>
    <w:rsid w:val="001D28D5"/>
    <w:rsid w:val="001D329A"/>
    <w:rsid w:val="001D515F"/>
    <w:rsid w:val="001D6B93"/>
    <w:rsid w:val="001E22E0"/>
    <w:rsid w:val="001E249F"/>
    <w:rsid w:val="001E5205"/>
    <w:rsid w:val="001E588D"/>
    <w:rsid w:val="001F34BA"/>
    <w:rsid w:val="00203D4F"/>
    <w:rsid w:val="0020723E"/>
    <w:rsid w:val="00217718"/>
    <w:rsid w:val="00221665"/>
    <w:rsid w:val="00221ACB"/>
    <w:rsid w:val="002240EC"/>
    <w:rsid w:val="002357FE"/>
    <w:rsid w:val="002359E6"/>
    <w:rsid w:val="002408F9"/>
    <w:rsid w:val="00241C7A"/>
    <w:rsid w:val="00245887"/>
    <w:rsid w:val="002660C5"/>
    <w:rsid w:val="00272DBE"/>
    <w:rsid w:val="00282B15"/>
    <w:rsid w:val="00284E70"/>
    <w:rsid w:val="002853A5"/>
    <w:rsid w:val="00285E36"/>
    <w:rsid w:val="00291F33"/>
    <w:rsid w:val="00292861"/>
    <w:rsid w:val="002A42A4"/>
    <w:rsid w:val="002A7E13"/>
    <w:rsid w:val="002B25FA"/>
    <w:rsid w:val="002C29DF"/>
    <w:rsid w:val="002C3E43"/>
    <w:rsid w:val="002C640D"/>
    <w:rsid w:val="002D35EA"/>
    <w:rsid w:val="002E0783"/>
    <w:rsid w:val="002E5796"/>
    <w:rsid w:val="002E5AB8"/>
    <w:rsid w:val="00300D22"/>
    <w:rsid w:val="00302B70"/>
    <w:rsid w:val="003037F1"/>
    <w:rsid w:val="003051B9"/>
    <w:rsid w:val="00316909"/>
    <w:rsid w:val="00316BD8"/>
    <w:rsid w:val="0032195C"/>
    <w:rsid w:val="003230FC"/>
    <w:rsid w:val="00326C6A"/>
    <w:rsid w:val="00332028"/>
    <w:rsid w:val="00354761"/>
    <w:rsid w:val="003568B4"/>
    <w:rsid w:val="003572CF"/>
    <w:rsid w:val="003613D6"/>
    <w:rsid w:val="0036232D"/>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D0492"/>
    <w:rsid w:val="003D091B"/>
    <w:rsid w:val="003E3BFB"/>
    <w:rsid w:val="003F0FB6"/>
    <w:rsid w:val="003F36F6"/>
    <w:rsid w:val="003F6011"/>
    <w:rsid w:val="0041172C"/>
    <w:rsid w:val="00411C51"/>
    <w:rsid w:val="00413265"/>
    <w:rsid w:val="004163A3"/>
    <w:rsid w:val="0043164F"/>
    <w:rsid w:val="00432E9D"/>
    <w:rsid w:val="00435AB9"/>
    <w:rsid w:val="004372AA"/>
    <w:rsid w:val="00446603"/>
    <w:rsid w:val="004472CB"/>
    <w:rsid w:val="00451BB4"/>
    <w:rsid w:val="00452917"/>
    <w:rsid w:val="004571E1"/>
    <w:rsid w:val="004615CA"/>
    <w:rsid w:val="004627AF"/>
    <w:rsid w:val="00463E6C"/>
    <w:rsid w:val="00464D91"/>
    <w:rsid w:val="00466D88"/>
    <w:rsid w:val="00467DED"/>
    <w:rsid w:val="00475CE4"/>
    <w:rsid w:val="00482AA8"/>
    <w:rsid w:val="00483453"/>
    <w:rsid w:val="004836A6"/>
    <w:rsid w:val="004846DA"/>
    <w:rsid w:val="0048578B"/>
    <w:rsid w:val="00486F6B"/>
    <w:rsid w:val="00493333"/>
    <w:rsid w:val="00494C85"/>
    <w:rsid w:val="004964B3"/>
    <w:rsid w:val="00496EE3"/>
    <w:rsid w:val="004B408E"/>
    <w:rsid w:val="004B7C18"/>
    <w:rsid w:val="004C047E"/>
    <w:rsid w:val="004D3797"/>
    <w:rsid w:val="004D77E0"/>
    <w:rsid w:val="004E0A6B"/>
    <w:rsid w:val="004E25C0"/>
    <w:rsid w:val="004E2B05"/>
    <w:rsid w:val="004F1836"/>
    <w:rsid w:val="004F3964"/>
    <w:rsid w:val="004F3C66"/>
    <w:rsid w:val="004F6D59"/>
    <w:rsid w:val="005148F7"/>
    <w:rsid w:val="00515216"/>
    <w:rsid w:val="0051794B"/>
    <w:rsid w:val="00520530"/>
    <w:rsid w:val="005225E3"/>
    <w:rsid w:val="00530341"/>
    <w:rsid w:val="00532C24"/>
    <w:rsid w:val="00532CE0"/>
    <w:rsid w:val="00532CE4"/>
    <w:rsid w:val="00534B65"/>
    <w:rsid w:val="00545BAD"/>
    <w:rsid w:val="00546990"/>
    <w:rsid w:val="00547A21"/>
    <w:rsid w:val="00562500"/>
    <w:rsid w:val="005625B2"/>
    <w:rsid w:val="00566719"/>
    <w:rsid w:val="0057069F"/>
    <w:rsid w:val="00574976"/>
    <w:rsid w:val="00582486"/>
    <w:rsid w:val="00582FC3"/>
    <w:rsid w:val="00584DC8"/>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F5A6D"/>
    <w:rsid w:val="00602E31"/>
    <w:rsid w:val="00615D42"/>
    <w:rsid w:val="00620CAF"/>
    <w:rsid w:val="00627957"/>
    <w:rsid w:val="0063089E"/>
    <w:rsid w:val="006331B6"/>
    <w:rsid w:val="00643C88"/>
    <w:rsid w:val="00644F71"/>
    <w:rsid w:val="00646E1F"/>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A6EC8"/>
    <w:rsid w:val="006C0C91"/>
    <w:rsid w:val="006C2359"/>
    <w:rsid w:val="006C4AF6"/>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61775"/>
    <w:rsid w:val="00762D50"/>
    <w:rsid w:val="00764A56"/>
    <w:rsid w:val="00765525"/>
    <w:rsid w:val="00782A90"/>
    <w:rsid w:val="00784725"/>
    <w:rsid w:val="00785207"/>
    <w:rsid w:val="0078530C"/>
    <w:rsid w:val="007862EC"/>
    <w:rsid w:val="00792DE0"/>
    <w:rsid w:val="007A4CBA"/>
    <w:rsid w:val="007B291E"/>
    <w:rsid w:val="007B3928"/>
    <w:rsid w:val="007B64CD"/>
    <w:rsid w:val="007B758E"/>
    <w:rsid w:val="007C0433"/>
    <w:rsid w:val="007D28B4"/>
    <w:rsid w:val="007D4060"/>
    <w:rsid w:val="007F06CF"/>
    <w:rsid w:val="007F138E"/>
    <w:rsid w:val="007F16D2"/>
    <w:rsid w:val="007F32A4"/>
    <w:rsid w:val="007F649F"/>
    <w:rsid w:val="007F7F38"/>
    <w:rsid w:val="008046E1"/>
    <w:rsid w:val="008052C3"/>
    <w:rsid w:val="008056A0"/>
    <w:rsid w:val="00807BA0"/>
    <w:rsid w:val="008135FB"/>
    <w:rsid w:val="00830537"/>
    <w:rsid w:val="008354FD"/>
    <w:rsid w:val="008377B5"/>
    <w:rsid w:val="008606CA"/>
    <w:rsid w:val="00860EF1"/>
    <w:rsid w:val="008630AE"/>
    <w:rsid w:val="00882014"/>
    <w:rsid w:val="0088766F"/>
    <w:rsid w:val="00894867"/>
    <w:rsid w:val="00897C07"/>
    <w:rsid w:val="008A26EB"/>
    <w:rsid w:val="008A6603"/>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696F"/>
    <w:rsid w:val="00917EEC"/>
    <w:rsid w:val="00924F53"/>
    <w:rsid w:val="00936C1F"/>
    <w:rsid w:val="009408E4"/>
    <w:rsid w:val="00940BC1"/>
    <w:rsid w:val="0094593A"/>
    <w:rsid w:val="00947D6E"/>
    <w:rsid w:val="00952DE2"/>
    <w:rsid w:val="00953CB9"/>
    <w:rsid w:val="00955C5F"/>
    <w:rsid w:val="0095607E"/>
    <w:rsid w:val="00957252"/>
    <w:rsid w:val="009614EC"/>
    <w:rsid w:val="00965C59"/>
    <w:rsid w:val="0097160F"/>
    <w:rsid w:val="00972D06"/>
    <w:rsid w:val="009755FE"/>
    <w:rsid w:val="00996062"/>
    <w:rsid w:val="00997352"/>
    <w:rsid w:val="009A4A99"/>
    <w:rsid w:val="009A7732"/>
    <w:rsid w:val="009B0329"/>
    <w:rsid w:val="009B0DFF"/>
    <w:rsid w:val="009B34D9"/>
    <w:rsid w:val="009C2419"/>
    <w:rsid w:val="009C3120"/>
    <w:rsid w:val="009C3FD1"/>
    <w:rsid w:val="009C5B88"/>
    <w:rsid w:val="009C7B74"/>
    <w:rsid w:val="009E2796"/>
    <w:rsid w:val="009E554B"/>
    <w:rsid w:val="009F1153"/>
    <w:rsid w:val="009F549E"/>
    <w:rsid w:val="009F649D"/>
    <w:rsid w:val="009F69A5"/>
    <w:rsid w:val="009F737B"/>
    <w:rsid w:val="00A02227"/>
    <w:rsid w:val="00A0675D"/>
    <w:rsid w:val="00A12EC5"/>
    <w:rsid w:val="00A146FA"/>
    <w:rsid w:val="00A17FE5"/>
    <w:rsid w:val="00A33CCC"/>
    <w:rsid w:val="00A40709"/>
    <w:rsid w:val="00A4370D"/>
    <w:rsid w:val="00A43D4B"/>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F0F"/>
    <w:rsid w:val="00AD4615"/>
    <w:rsid w:val="00AE3A25"/>
    <w:rsid w:val="00AE5A07"/>
    <w:rsid w:val="00AE68E7"/>
    <w:rsid w:val="00AF5B86"/>
    <w:rsid w:val="00B06B12"/>
    <w:rsid w:val="00B07553"/>
    <w:rsid w:val="00B07D03"/>
    <w:rsid w:val="00B162ED"/>
    <w:rsid w:val="00B37CFC"/>
    <w:rsid w:val="00B443B1"/>
    <w:rsid w:val="00B5183D"/>
    <w:rsid w:val="00B536C2"/>
    <w:rsid w:val="00B57640"/>
    <w:rsid w:val="00B624F9"/>
    <w:rsid w:val="00B70B49"/>
    <w:rsid w:val="00B71E36"/>
    <w:rsid w:val="00B85771"/>
    <w:rsid w:val="00B90523"/>
    <w:rsid w:val="00B922CF"/>
    <w:rsid w:val="00B94BCE"/>
    <w:rsid w:val="00BA23B5"/>
    <w:rsid w:val="00BA2D31"/>
    <w:rsid w:val="00BA4571"/>
    <w:rsid w:val="00BC19B2"/>
    <w:rsid w:val="00BC4F56"/>
    <w:rsid w:val="00BD5221"/>
    <w:rsid w:val="00BE2A44"/>
    <w:rsid w:val="00BE423E"/>
    <w:rsid w:val="00BF6219"/>
    <w:rsid w:val="00BF64BE"/>
    <w:rsid w:val="00BF7755"/>
    <w:rsid w:val="00C05EEB"/>
    <w:rsid w:val="00C12453"/>
    <w:rsid w:val="00C143D5"/>
    <w:rsid w:val="00C171D2"/>
    <w:rsid w:val="00C17561"/>
    <w:rsid w:val="00C2024E"/>
    <w:rsid w:val="00C238F4"/>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669C"/>
    <w:rsid w:val="00CE62A6"/>
    <w:rsid w:val="00CF2EB9"/>
    <w:rsid w:val="00CF321E"/>
    <w:rsid w:val="00CF4A9F"/>
    <w:rsid w:val="00CF6392"/>
    <w:rsid w:val="00CF75B7"/>
    <w:rsid w:val="00CF7F7F"/>
    <w:rsid w:val="00D0313D"/>
    <w:rsid w:val="00D04E89"/>
    <w:rsid w:val="00D05872"/>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DC1"/>
    <w:rsid w:val="00DA1036"/>
    <w:rsid w:val="00DA1FA0"/>
    <w:rsid w:val="00DA7996"/>
    <w:rsid w:val="00DC27D2"/>
    <w:rsid w:val="00DC505F"/>
    <w:rsid w:val="00DD0597"/>
    <w:rsid w:val="00DD3633"/>
    <w:rsid w:val="00DE1168"/>
    <w:rsid w:val="00DE4E1A"/>
    <w:rsid w:val="00DE5E0C"/>
    <w:rsid w:val="00DF2843"/>
    <w:rsid w:val="00DF3212"/>
    <w:rsid w:val="00DF3B97"/>
    <w:rsid w:val="00DF4C9A"/>
    <w:rsid w:val="00E01B46"/>
    <w:rsid w:val="00E02146"/>
    <w:rsid w:val="00E0284B"/>
    <w:rsid w:val="00E10612"/>
    <w:rsid w:val="00E12E5F"/>
    <w:rsid w:val="00E16290"/>
    <w:rsid w:val="00E221C7"/>
    <w:rsid w:val="00E22332"/>
    <w:rsid w:val="00E242B0"/>
    <w:rsid w:val="00E24A59"/>
    <w:rsid w:val="00E26997"/>
    <w:rsid w:val="00E35A7F"/>
    <w:rsid w:val="00E36D49"/>
    <w:rsid w:val="00E40EBE"/>
    <w:rsid w:val="00E41D2A"/>
    <w:rsid w:val="00E474AE"/>
    <w:rsid w:val="00E50B4E"/>
    <w:rsid w:val="00E50EAD"/>
    <w:rsid w:val="00E51272"/>
    <w:rsid w:val="00E56B51"/>
    <w:rsid w:val="00E63388"/>
    <w:rsid w:val="00E65A47"/>
    <w:rsid w:val="00E703AE"/>
    <w:rsid w:val="00E713B8"/>
    <w:rsid w:val="00E77EAD"/>
    <w:rsid w:val="00E836A0"/>
    <w:rsid w:val="00E87582"/>
    <w:rsid w:val="00E95069"/>
    <w:rsid w:val="00EA474F"/>
    <w:rsid w:val="00EA4E08"/>
    <w:rsid w:val="00EA683E"/>
    <w:rsid w:val="00EB0D6F"/>
    <w:rsid w:val="00EB6EE7"/>
    <w:rsid w:val="00EC3A00"/>
    <w:rsid w:val="00EC4D66"/>
    <w:rsid w:val="00EC67C3"/>
    <w:rsid w:val="00EF3889"/>
    <w:rsid w:val="00EF3A5F"/>
    <w:rsid w:val="00F17586"/>
    <w:rsid w:val="00F21E3F"/>
    <w:rsid w:val="00F440DD"/>
    <w:rsid w:val="00F50730"/>
    <w:rsid w:val="00F50D89"/>
    <w:rsid w:val="00F55100"/>
    <w:rsid w:val="00F5785B"/>
    <w:rsid w:val="00F60BB5"/>
    <w:rsid w:val="00F649A2"/>
    <w:rsid w:val="00F73814"/>
    <w:rsid w:val="00F75150"/>
    <w:rsid w:val="00F753F2"/>
    <w:rsid w:val="00F86A1E"/>
    <w:rsid w:val="00F87969"/>
    <w:rsid w:val="00F9035D"/>
    <w:rsid w:val="00F92B30"/>
    <w:rsid w:val="00FA04FE"/>
    <w:rsid w:val="00FA5350"/>
    <w:rsid w:val="00FA5883"/>
    <w:rsid w:val="00FB041E"/>
    <w:rsid w:val="00FB1E31"/>
    <w:rsid w:val="00FB65BE"/>
    <w:rsid w:val="00FC0167"/>
    <w:rsid w:val="00FC151A"/>
    <w:rsid w:val="00FC250A"/>
    <w:rsid w:val="00FD33FD"/>
    <w:rsid w:val="00FD45B4"/>
    <w:rsid w:val="00FD78B4"/>
    <w:rsid w:val="00FE0485"/>
    <w:rsid w:val="00FE66A2"/>
    <w:rsid w:val="00FE73EB"/>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uiPriority w:val="99"/>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thomas.tovinger@ericsson.com" TargetMode="External"/><Relationship Id="rId18" Type="http://schemas.openxmlformats.org/officeDocument/2006/relationships/hyperlink" Target="mailto:anowicki@broadband-forum.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nand@bq.jp.nec.com" TargetMode="External"/><Relationship Id="rId17" Type="http://schemas.openxmlformats.org/officeDocument/2006/relationships/hyperlink" Target="mailto:rmersh@broadband-forum.org" TargetMode="External"/><Relationship Id="rId2" Type="http://schemas.openxmlformats.org/officeDocument/2006/relationships/numbering" Target="numbering.xml"/><Relationship Id="rId16" Type="http://schemas.openxmlformats.org/officeDocument/2006/relationships/hyperlink" Target="mailto:liaisons@broadband-forum.org" TargetMode="External"/><Relationship Id="rId20" Type="http://schemas.openxmlformats.org/officeDocument/2006/relationships/hyperlink" Target="https://www.broadband-forum.org/news-events/meetings/upcoming-bbf-meeting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mademann@huawei.com" TargetMode="External"/><Relationship Id="rId5" Type="http://schemas.openxmlformats.org/officeDocument/2006/relationships/webSettings" Target="webSettings.xml"/><Relationship Id="rId15" Type="http://schemas.openxmlformats.org/officeDocument/2006/relationships/hyperlink" Target="mailto:manuel.paul@telekom.de" TargetMode="External"/><Relationship Id="rId10" Type="http://schemas.openxmlformats.org/officeDocument/2006/relationships/hyperlink" Target="mailto:erik.guttman@samsung.com" TargetMode="External"/><Relationship Id="rId19" Type="http://schemas.openxmlformats.org/officeDocument/2006/relationships/hyperlink" Target="mailto:david.i.allan@ericsson.co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mailto:lylavoie@iol.unh.edu" TargetMode="External"/><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F70974A-87A5-4284-AC21-5A40AF7CF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1252</Words>
  <Characters>7141</Characters>
  <Application>Microsoft Office Word</Application>
  <DocSecurity>0</DocSecurity>
  <Lines>59</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8377</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Mirko Cano Soveri</cp:lastModifiedBy>
  <cp:revision>2</cp:revision>
  <cp:lastPrinted>2017-08-11T16:12:00Z</cp:lastPrinted>
  <dcterms:created xsi:type="dcterms:W3CDTF">2018-08-14T12:31:00Z</dcterms:created>
  <dcterms:modified xsi:type="dcterms:W3CDTF">2018-08-14T12:31:00Z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